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0" w:rsidRPr="00273DDC" w:rsidRDefault="00FA72C0" w:rsidP="007C18AC">
      <w:pPr>
        <w:ind w:left="0" w:firstLine="0"/>
        <w:rPr>
          <w:rFonts w:ascii="Calibri" w:eastAsia="Calibri" w:hAnsi="Calibri" w:cs="Times New Roman"/>
          <w:b/>
        </w:rPr>
      </w:pPr>
    </w:p>
    <w:p w:rsidR="00FA72C0" w:rsidRPr="008550F9" w:rsidRDefault="008550F9" w:rsidP="00FA72C0">
      <w:pPr>
        <w:pStyle w:val="Naslov1"/>
        <w:jc w:val="center"/>
        <w:rPr>
          <w:b/>
          <w:color w:val="548DD4" w:themeColor="text2" w:themeTint="99"/>
          <w:sz w:val="24"/>
          <w:szCs w:val="24"/>
          <w:u w:val="single"/>
        </w:rPr>
      </w:pPr>
      <w:r w:rsidRPr="008550F9">
        <w:rPr>
          <w:b/>
          <w:color w:val="548DD4" w:themeColor="text2" w:themeTint="99"/>
          <w:sz w:val="24"/>
          <w:szCs w:val="24"/>
          <w:u w:val="single"/>
        </w:rPr>
        <w:t xml:space="preserve">POPIS TEMA ZA IZRADU ZAVRŠNOGA RADA ZA </w:t>
      </w:r>
      <w:r w:rsidR="00FA72C0" w:rsidRPr="008550F9">
        <w:rPr>
          <w:b/>
          <w:color w:val="548DD4" w:themeColor="text2" w:themeTint="99"/>
          <w:sz w:val="24"/>
          <w:szCs w:val="24"/>
          <w:u w:val="single"/>
        </w:rPr>
        <w:t>USMJERENJE EKONOMIST</w:t>
      </w:r>
    </w:p>
    <w:p w:rsidR="00FA72C0" w:rsidRPr="008550F9" w:rsidRDefault="008550F9" w:rsidP="00FA72C0">
      <w:pPr>
        <w:jc w:val="center"/>
        <w:rPr>
          <w:rFonts w:ascii="Times New Roman" w:eastAsia="Calibri" w:hAnsi="Times New Roman" w:cs="Times New Roman"/>
          <w:b/>
          <w:color w:val="548DD4" w:themeColor="text2" w:themeTint="99"/>
          <w:u w:val="single"/>
        </w:rPr>
      </w:pPr>
      <w:r w:rsidRPr="008550F9">
        <w:rPr>
          <w:rFonts w:ascii="Times New Roman" w:hAnsi="Times New Roman" w:cs="Times New Roman"/>
          <w:b/>
          <w:color w:val="548DD4" w:themeColor="text2" w:themeTint="99"/>
          <w:u w:val="single"/>
        </w:rPr>
        <w:t>U ŠKOLSKOJ GODINI 2017./</w:t>
      </w:r>
      <w:r w:rsidR="00960899" w:rsidRPr="008550F9">
        <w:rPr>
          <w:rFonts w:ascii="Times New Roman" w:hAnsi="Times New Roman" w:cs="Times New Roman"/>
          <w:b/>
          <w:color w:val="548DD4" w:themeColor="text2" w:themeTint="99"/>
          <w:u w:val="single"/>
        </w:rPr>
        <w:t>2018</w:t>
      </w:r>
      <w:r w:rsidR="00FA72C0" w:rsidRPr="008550F9">
        <w:rPr>
          <w:rFonts w:ascii="Times New Roman" w:eastAsia="Calibri" w:hAnsi="Times New Roman" w:cs="Times New Roman"/>
          <w:b/>
          <w:color w:val="548DD4" w:themeColor="text2" w:themeTint="99"/>
          <w:u w:val="single"/>
        </w:rPr>
        <w:t>.</w:t>
      </w:r>
    </w:p>
    <w:p w:rsidR="00FA72C0" w:rsidRPr="00273DDC" w:rsidRDefault="00FA72C0" w:rsidP="00FA72C0">
      <w:pPr>
        <w:rPr>
          <w:rFonts w:ascii="Calibri" w:eastAsia="Calibri" w:hAnsi="Calibri" w:cs="Times New Roman"/>
        </w:rPr>
      </w:pPr>
    </w:p>
    <w:p w:rsidR="00B85C11" w:rsidRDefault="00FA72C0" w:rsidP="00B85C11">
      <w:pPr>
        <w:pStyle w:val="Naslov1"/>
        <w:rPr>
          <w:b/>
          <w:sz w:val="24"/>
          <w:szCs w:val="24"/>
          <w:u w:val="single"/>
        </w:rPr>
      </w:pPr>
      <w:r w:rsidRPr="00FA72C0">
        <w:rPr>
          <w:b/>
          <w:sz w:val="24"/>
          <w:szCs w:val="24"/>
          <w:u w:val="single"/>
        </w:rPr>
        <w:t>PODUZETNIŠTVO</w:t>
      </w:r>
    </w:p>
    <w:p w:rsidR="00B85C11" w:rsidRPr="00B85C11" w:rsidRDefault="00B85C11" w:rsidP="00B85C11">
      <w:pPr>
        <w:spacing w:before="0" w:after="0"/>
        <w:rPr>
          <w:lang w:eastAsia="hr-HR"/>
        </w:rPr>
      </w:pPr>
    </w:p>
    <w:p w:rsidR="00FA72C0" w:rsidRPr="00FA72C0" w:rsidRDefault="00FA72C0" w:rsidP="00FA72C0">
      <w:pPr>
        <w:spacing w:before="0" w:after="0"/>
        <w:rPr>
          <w:rFonts w:ascii="Calibri" w:eastAsia="Calibri" w:hAnsi="Calibri" w:cs="Times New Roman"/>
        </w:rPr>
      </w:pPr>
      <w:r w:rsidRPr="00FA72C0">
        <w:rPr>
          <w:rFonts w:ascii="Calibri" w:eastAsia="Calibri" w:hAnsi="Calibri" w:cs="Times New Roman"/>
        </w:rPr>
        <w:t xml:space="preserve">1.   Poduzetnički pothvat – od ideje do realizacije </w:t>
      </w:r>
    </w:p>
    <w:p w:rsidR="00281C37" w:rsidRPr="00FA72C0" w:rsidRDefault="00FA72C0" w:rsidP="00FA72C0">
      <w:pPr>
        <w:spacing w:before="0" w:after="0"/>
      </w:pPr>
      <w:r w:rsidRPr="00FA72C0">
        <w:t xml:space="preserve">2.  </w:t>
      </w:r>
      <w:r w:rsidR="00281C37" w:rsidRPr="00FA72C0">
        <w:t>Franšiza kao uspješna poslovna strategija na primjeru trgovačkog društva „X“</w:t>
      </w:r>
    </w:p>
    <w:p w:rsidR="00281C37" w:rsidRPr="00FA72C0" w:rsidRDefault="00FA72C0" w:rsidP="00FA72C0">
      <w:pPr>
        <w:spacing w:before="0" w:after="0"/>
      </w:pPr>
      <w:r w:rsidRPr="00FA72C0">
        <w:t xml:space="preserve">3. </w:t>
      </w:r>
      <w:r w:rsidR="00281C37" w:rsidRPr="00FA72C0">
        <w:t>Zadruge</w:t>
      </w:r>
      <w:r w:rsidR="00D63053">
        <w:t>-</w:t>
      </w:r>
      <w:r w:rsidR="00281C37" w:rsidRPr="00FA72C0">
        <w:t xml:space="preserve"> primjer malog poduzetništva</w:t>
      </w:r>
    </w:p>
    <w:p w:rsidR="00281C37" w:rsidRPr="00FA72C0" w:rsidRDefault="00FA72C0" w:rsidP="00FA72C0">
      <w:pPr>
        <w:spacing w:before="0" w:after="0"/>
      </w:pPr>
      <w:r w:rsidRPr="00FA72C0">
        <w:t xml:space="preserve">4. </w:t>
      </w:r>
      <w:r w:rsidR="00281C37" w:rsidRPr="00FA72C0">
        <w:t>Društvena i institucijska potpora razvoju poduzetništva u RH</w:t>
      </w:r>
    </w:p>
    <w:p w:rsidR="00281C37" w:rsidRPr="00FA72C0" w:rsidRDefault="00FA72C0" w:rsidP="00FA72C0">
      <w:pPr>
        <w:spacing w:before="0" w:after="0"/>
      </w:pPr>
      <w:r w:rsidRPr="00FA72C0">
        <w:t xml:space="preserve">5. </w:t>
      </w:r>
      <w:r w:rsidR="00281C37" w:rsidRPr="00FA72C0">
        <w:t>Potica</w:t>
      </w:r>
      <w:r w:rsidR="007C18AC">
        <w:t>nje poduzetništva na području Sisačko-moslavačke</w:t>
      </w:r>
      <w:r w:rsidR="00281C37" w:rsidRPr="00FA72C0">
        <w:t xml:space="preserve"> županije</w:t>
      </w:r>
    </w:p>
    <w:p w:rsidR="00281C37" w:rsidRPr="00FA72C0" w:rsidRDefault="00FA72C0" w:rsidP="00FA72C0">
      <w:pPr>
        <w:spacing w:before="0" w:after="0"/>
      </w:pPr>
      <w:r w:rsidRPr="00FA72C0">
        <w:t xml:space="preserve">6. </w:t>
      </w:r>
      <w:r w:rsidR="00281C37" w:rsidRPr="00FA72C0">
        <w:t>Poduzetničko okružje poslovne organizacije X</w:t>
      </w:r>
    </w:p>
    <w:p w:rsidR="00281C37" w:rsidRPr="00FA72C0" w:rsidRDefault="00FA72C0" w:rsidP="00FA72C0">
      <w:pPr>
        <w:spacing w:before="0" w:after="0"/>
      </w:pPr>
      <w:r w:rsidRPr="00FA72C0">
        <w:t xml:space="preserve">7. </w:t>
      </w:r>
      <w:r w:rsidR="00281C37" w:rsidRPr="00FA72C0">
        <w:t>Inovacije-bitna sastavnica uspješnog poduzetništva</w:t>
      </w:r>
    </w:p>
    <w:p w:rsidR="006A675B" w:rsidRPr="00FA72C0" w:rsidRDefault="00FA72C0" w:rsidP="00FA72C0">
      <w:pPr>
        <w:spacing w:before="0" w:after="0"/>
      </w:pPr>
      <w:r w:rsidRPr="00FA72C0">
        <w:t>8.</w:t>
      </w:r>
      <w:r w:rsidR="008550F9">
        <w:t xml:space="preserve"> </w:t>
      </w:r>
      <w:r w:rsidR="006A675B" w:rsidRPr="00FA72C0">
        <w:t>Poslovni plan poduzetnika</w:t>
      </w:r>
    </w:p>
    <w:p w:rsidR="006A675B" w:rsidRPr="00FA72C0" w:rsidRDefault="00FA72C0" w:rsidP="00FA72C0">
      <w:pPr>
        <w:spacing w:before="0" w:after="0"/>
      </w:pPr>
      <w:r w:rsidRPr="00FA72C0">
        <w:t xml:space="preserve">9. </w:t>
      </w:r>
      <w:r w:rsidR="006A675B" w:rsidRPr="00FA72C0">
        <w:t>Ocjena opravdanosti i ekonomske učinkovitosti pothvata</w:t>
      </w:r>
    </w:p>
    <w:p w:rsidR="006A675B" w:rsidRPr="00FA72C0" w:rsidRDefault="00FA72C0" w:rsidP="00FA72C0">
      <w:pPr>
        <w:spacing w:before="0" w:after="0"/>
      </w:pPr>
      <w:r w:rsidRPr="00FA72C0">
        <w:t>10. Životni ciklus gospodar</w:t>
      </w:r>
      <w:r w:rsidR="006A675B" w:rsidRPr="00FA72C0">
        <w:t>skog subjekta X</w:t>
      </w:r>
    </w:p>
    <w:p w:rsidR="00FA72C0" w:rsidRPr="00FA72C0" w:rsidRDefault="00FA72C0" w:rsidP="00FA72C0">
      <w:pPr>
        <w:spacing w:before="0" w:after="0"/>
      </w:pPr>
      <w:r w:rsidRPr="00FA72C0">
        <w:t xml:space="preserve">11. </w:t>
      </w:r>
      <w:r w:rsidR="006A675B" w:rsidRPr="00FA72C0">
        <w:t>Menadžment ljudskih potencijala u poslovnoj organizaciji X</w:t>
      </w:r>
    </w:p>
    <w:p w:rsidR="00FA72C0" w:rsidRPr="00FA72C0" w:rsidRDefault="00FA72C0" w:rsidP="00FA72C0">
      <w:pPr>
        <w:spacing w:before="0" w:after="0"/>
      </w:pPr>
      <w:r w:rsidRPr="00FA72C0">
        <w:t>12.</w:t>
      </w:r>
      <w:r w:rsidR="008550F9">
        <w:t xml:space="preserve"> </w:t>
      </w:r>
      <w:r w:rsidR="006A675B" w:rsidRPr="00FA72C0">
        <w:t>Veličina gospodarskog subjekta – organizacijske razlike</w:t>
      </w:r>
    </w:p>
    <w:p w:rsidR="00FA72C0" w:rsidRPr="00FA72C0" w:rsidRDefault="00FA72C0" w:rsidP="00FA72C0">
      <w:pPr>
        <w:spacing w:before="0" w:after="0"/>
      </w:pPr>
      <w:r w:rsidRPr="00FA72C0">
        <w:t>13.</w:t>
      </w:r>
      <w:r w:rsidR="008550F9">
        <w:t xml:space="preserve"> </w:t>
      </w:r>
      <w:r w:rsidR="006A675B" w:rsidRPr="00FA72C0">
        <w:t>Ulaganje u poduzetnički poduhvat</w:t>
      </w:r>
    </w:p>
    <w:p w:rsidR="006A675B" w:rsidRDefault="00FA72C0" w:rsidP="00FA72C0">
      <w:pPr>
        <w:spacing w:before="0" w:after="0"/>
      </w:pPr>
      <w:r w:rsidRPr="00FA72C0">
        <w:t>14.</w:t>
      </w:r>
      <w:r w:rsidR="008550F9">
        <w:t xml:space="preserve"> </w:t>
      </w:r>
      <w:r w:rsidR="006A675B" w:rsidRPr="00FA72C0">
        <w:t>Mogućnost financiranja poduzetničkog pothvata</w:t>
      </w:r>
    </w:p>
    <w:p w:rsidR="009F3868" w:rsidRDefault="009F3868" w:rsidP="00FA72C0">
      <w:pPr>
        <w:spacing w:before="0" w:after="0"/>
      </w:pPr>
      <w:r>
        <w:t>15. Žensko poduzetništvo</w:t>
      </w:r>
    </w:p>
    <w:p w:rsidR="00E75208" w:rsidRDefault="00E75208" w:rsidP="00FA72C0">
      <w:pPr>
        <w:spacing w:before="0" w:after="0"/>
      </w:pPr>
      <w:r>
        <w:t>16. Investicijski fondovi- bitan način pribavljanja financijskih sredstava</w:t>
      </w:r>
    </w:p>
    <w:p w:rsidR="00E75208" w:rsidRPr="00FA72C0" w:rsidRDefault="00E75208" w:rsidP="00FA72C0">
      <w:pPr>
        <w:spacing w:before="0" w:after="0"/>
      </w:pPr>
      <w:r>
        <w:t>17. Poduzetništvo u zemljama EU</w:t>
      </w:r>
    </w:p>
    <w:p w:rsidR="00A03A80" w:rsidRPr="00FA72C0" w:rsidRDefault="00A03A80" w:rsidP="00960899">
      <w:pPr>
        <w:spacing w:before="0" w:after="0"/>
        <w:ind w:left="0" w:firstLine="0"/>
      </w:pPr>
    </w:p>
    <w:p w:rsidR="006A675B" w:rsidRPr="00FA72C0" w:rsidRDefault="006A675B" w:rsidP="006A675B">
      <w:pPr>
        <w:spacing w:before="0" w:after="0"/>
        <w:ind w:left="720" w:firstLine="0"/>
      </w:pPr>
    </w:p>
    <w:p w:rsidR="00281C37" w:rsidRPr="00960899" w:rsidRDefault="00A03A80" w:rsidP="00960899">
      <w:pPr>
        <w:pStyle w:val="Naslov1"/>
        <w:rPr>
          <w:b/>
          <w:sz w:val="24"/>
          <w:szCs w:val="24"/>
          <w:u w:val="single"/>
        </w:rPr>
      </w:pPr>
      <w:r w:rsidRPr="00A03A80">
        <w:rPr>
          <w:b/>
          <w:sz w:val="24"/>
          <w:szCs w:val="24"/>
          <w:u w:val="single"/>
        </w:rPr>
        <w:t>OSNOVE TURIZMA</w:t>
      </w:r>
    </w:p>
    <w:p w:rsidR="00A03A80" w:rsidRPr="00A80E17" w:rsidRDefault="00A03A80" w:rsidP="00A80E17">
      <w:pPr>
        <w:pStyle w:val="Odlomakpopisa"/>
        <w:numPr>
          <w:ilvl w:val="0"/>
          <w:numId w:val="6"/>
        </w:numPr>
      </w:pPr>
      <w:r w:rsidRPr="00A80E17">
        <w:t>Turizam u funkciji gospodarskog razvitka hrvatskih regija</w:t>
      </w:r>
    </w:p>
    <w:p w:rsidR="00A03A80" w:rsidRDefault="00A03A80" w:rsidP="00960899">
      <w:pPr>
        <w:pStyle w:val="Odlomakpopisa"/>
        <w:numPr>
          <w:ilvl w:val="0"/>
          <w:numId w:val="6"/>
        </w:numPr>
      </w:pPr>
      <w:r w:rsidRPr="00A80E17">
        <w:t>Turističke atrakcije kao privlačni činitelji turističke ponude</w:t>
      </w:r>
    </w:p>
    <w:p w:rsidR="00E5104B" w:rsidRDefault="00E5104B" w:rsidP="00960899">
      <w:pPr>
        <w:pStyle w:val="Odlomakpopisa"/>
        <w:numPr>
          <w:ilvl w:val="0"/>
          <w:numId w:val="6"/>
        </w:numPr>
      </w:pPr>
      <w:r>
        <w:t>Sisačko- Moslavačka županija kao turistička destinacija</w:t>
      </w:r>
    </w:p>
    <w:p w:rsidR="00E5104B" w:rsidRPr="00960899" w:rsidRDefault="00E5104B" w:rsidP="00960899">
      <w:pPr>
        <w:pStyle w:val="Odlomakpopisa"/>
        <w:numPr>
          <w:ilvl w:val="0"/>
          <w:numId w:val="6"/>
        </w:numPr>
      </w:pPr>
      <w:r>
        <w:t>Promocija u turizmu</w:t>
      </w:r>
    </w:p>
    <w:p w:rsidR="00A03A80" w:rsidRDefault="00A03A80" w:rsidP="00A03A80">
      <w:pPr>
        <w:pStyle w:val="Naslov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 USLUGA</w:t>
      </w:r>
    </w:p>
    <w:p w:rsidR="00C4602F" w:rsidRDefault="00C4602F" w:rsidP="00A03A80">
      <w:pPr>
        <w:spacing w:before="0" w:after="0"/>
        <w:ind w:left="0" w:firstLine="0"/>
        <w:rPr>
          <w:rFonts w:ascii="Arial" w:hAnsi="Arial"/>
          <w:color w:val="333333"/>
          <w:sz w:val="16"/>
          <w:szCs w:val="16"/>
          <w:shd w:val="clear" w:color="auto" w:fill="ECECEC"/>
        </w:rPr>
      </w:pPr>
    </w:p>
    <w:p w:rsidR="00A03A80" w:rsidRDefault="00A03A80" w:rsidP="00A03A80">
      <w:pPr>
        <w:spacing w:before="0" w:after="0"/>
        <w:rPr>
          <w:color w:val="333333"/>
          <w:shd w:val="clear" w:color="auto" w:fill="ECECEC"/>
        </w:rPr>
      </w:pPr>
    </w:p>
    <w:p w:rsidR="00C4602F" w:rsidRPr="00A80E17" w:rsidRDefault="00C4602F" w:rsidP="00B85C11">
      <w:pPr>
        <w:pStyle w:val="Odlomakpopisa"/>
        <w:numPr>
          <w:ilvl w:val="0"/>
          <w:numId w:val="7"/>
        </w:numPr>
        <w:spacing w:before="0"/>
      </w:pPr>
      <w:r w:rsidRPr="00A80E17">
        <w:t>Specifičnosti marketing</w:t>
      </w:r>
      <w:r w:rsidR="008550F9">
        <w:t>a</w:t>
      </w:r>
      <w:r w:rsidRPr="00A80E17">
        <w:t xml:space="preserve"> usluga  u bankarstvu</w:t>
      </w:r>
    </w:p>
    <w:p w:rsidR="00A80E17" w:rsidRPr="00A80E17" w:rsidRDefault="00C4602F" w:rsidP="00A80E17">
      <w:pPr>
        <w:pStyle w:val="Odlomakpopisa"/>
        <w:numPr>
          <w:ilvl w:val="0"/>
          <w:numId w:val="7"/>
        </w:numPr>
      </w:pPr>
      <w:r w:rsidRPr="00A80E17">
        <w:t>Specifičnosti marketing</w:t>
      </w:r>
      <w:r w:rsidR="008550F9">
        <w:t>a</w:t>
      </w:r>
      <w:r w:rsidRPr="00A80E17">
        <w:t xml:space="preserve"> usluga  u osiguranju</w:t>
      </w:r>
    </w:p>
    <w:p w:rsidR="00C4602F" w:rsidRPr="00A80E17" w:rsidRDefault="00C4602F" w:rsidP="00A80E17">
      <w:pPr>
        <w:pStyle w:val="Odlomakpopisa"/>
        <w:numPr>
          <w:ilvl w:val="0"/>
          <w:numId w:val="7"/>
        </w:numPr>
      </w:pPr>
      <w:r w:rsidRPr="00A80E17">
        <w:t>Specifičnosti marketing</w:t>
      </w:r>
      <w:r w:rsidR="008550F9">
        <w:t>a</w:t>
      </w:r>
      <w:r w:rsidRPr="00A80E17">
        <w:t xml:space="preserve"> usluga  u turizmu</w:t>
      </w:r>
    </w:p>
    <w:p w:rsidR="00A80E17" w:rsidRPr="00A80E17" w:rsidRDefault="00C4602F" w:rsidP="00A80E17">
      <w:pPr>
        <w:pStyle w:val="Odlomakpopisa"/>
        <w:numPr>
          <w:ilvl w:val="0"/>
          <w:numId w:val="7"/>
        </w:numPr>
      </w:pPr>
      <w:r w:rsidRPr="00A80E17">
        <w:t>Specifičnosti marketing</w:t>
      </w:r>
      <w:r w:rsidR="008550F9">
        <w:t>a</w:t>
      </w:r>
      <w:r w:rsidRPr="00A80E17">
        <w:t xml:space="preserve"> usluga  u ugostiteljstvu</w:t>
      </w:r>
    </w:p>
    <w:p w:rsidR="00C4602F" w:rsidRDefault="00C4602F" w:rsidP="00A80E17">
      <w:pPr>
        <w:pStyle w:val="Odlomakpopisa"/>
        <w:numPr>
          <w:ilvl w:val="0"/>
          <w:numId w:val="7"/>
        </w:numPr>
      </w:pPr>
      <w:r w:rsidRPr="00A80E17">
        <w:t>Specifičnosti marketing</w:t>
      </w:r>
      <w:r w:rsidR="008550F9">
        <w:t>a</w:t>
      </w:r>
      <w:r w:rsidRPr="00A80E17">
        <w:t xml:space="preserve"> usluga  u telekomunikacijama</w:t>
      </w:r>
    </w:p>
    <w:p w:rsidR="00A24659" w:rsidRDefault="00A24659" w:rsidP="00A80E17">
      <w:pPr>
        <w:pStyle w:val="Odlomakpopisa"/>
        <w:numPr>
          <w:ilvl w:val="0"/>
          <w:numId w:val="7"/>
        </w:numPr>
      </w:pPr>
      <w:r>
        <w:t>Marketing usluga neprofitnih organizacija</w:t>
      </w:r>
    </w:p>
    <w:p w:rsidR="00A80E17" w:rsidRDefault="00A80E17" w:rsidP="00A80E17"/>
    <w:p w:rsidR="00A80E17" w:rsidRDefault="00A80E17" w:rsidP="00A80E17">
      <w:r>
        <w:t xml:space="preserve">                                                                         </w:t>
      </w:r>
      <w:r w:rsidR="00A17D9B">
        <w:t xml:space="preserve">                                    </w:t>
      </w:r>
      <w:r>
        <w:t>Mentor</w:t>
      </w:r>
      <w:r w:rsidR="008550F9">
        <w:t>ica</w:t>
      </w:r>
      <w:r>
        <w:t>: Jasmina Sukalić</w:t>
      </w:r>
    </w:p>
    <w:p w:rsidR="008550F9" w:rsidRPr="008550F9" w:rsidRDefault="008550F9" w:rsidP="008550F9">
      <w:pPr>
        <w:rPr>
          <w:b/>
          <w:u w:val="single"/>
        </w:rPr>
      </w:pPr>
      <w:r w:rsidRPr="008550F9">
        <w:rPr>
          <w:b/>
          <w:u w:val="single"/>
        </w:rPr>
        <w:lastRenderedPageBreak/>
        <w:t>VJEŽBENIČKA TVRTKA</w:t>
      </w:r>
    </w:p>
    <w:p w:rsidR="008550F9" w:rsidRDefault="008550F9" w:rsidP="008550F9">
      <w:pPr>
        <w:numPr>
          <w:ilvl w:val="0"/>
          <w:numId w:val="11"/>
        </w:numPr>
        <w:spacing w:before="0" w:after="0"/>
      </w:pPr>
      <w:r>
        <w:t>Osnivanje i registracija vježbeničke tvrtke „X“</w:t>
      </w:r>
    </w:p>
    <w:p w:rsidR="008550F9" w:rsidRDefault="008550F9" w:rsidP="008550F9">
      <w:pPr>
        <w:numPr>
          <w:ilvl w:val="0"/>
          <w:numId w:val="11"/>
        </w:numPr>
        <w:spacing w:before="0" w:after="0"/>
      </w:pPr>
      <w:r>
        <w:t>Zapošljavanje u vježbeničkoj tvrtki „X“</w:t>
      </w:r>
    </w:p>
    <w:p w:rsidR="008550F9" w:rsidRDefault="008550F9" w:rsidP="008550F9">
      <w:pPr>
        <w:numPr>
          <w:ilvl w:val="0"/>
          <w:numId w:val="11"/>
        </w:numPr>
        <w:spacing w:before="0" w:after="0"/>
      </w:pPr>
      <w:r>
        <w:t>Izrada zaštitnog znaka i logotipa vježbeničke tvrtke „X“</w:t>
      </w:r>
    </w:p>
    <w:p w:rsidR="008550F9" w:rsidRDefault="008550F9" w:rsidP="008550F9">
      <w:pPr>
        <w:numPr>
          <w:ilvl w:val="0"/>
          <w:numId w:val="11"/>
        </w:numPr>
        <w:spacing w:before="0" w:after="0"/>
      </w:pPr>
      <w:r>
        <w:t>Izrada poslovno-propagandnih sredstava u vježbeničkoj tvrtki „X“</w:t>
      </w:r>
    </w:p>
    <w:p w:rsidR="008550F9" w:rsidRDefault="008550F9" w:rsidP="008550F9">
      <w:pPr>
        <w:numPr>
          <w:ilvl w:val="0"/>
          <w:numId w:val="11"/>
        </w:numPr>
        <w:spacing w:before="0" w:after="0"/>
        <w:rPr>
          <w:b/>
        </w:rPr>
      </w:pPr>
      <w:r>
        <w:t xml:space="preserve">Sajam vježbeničke tvrtke „X“ – priprema, nastup i vrednovanje </w:t>
      </w:r>
    </w:p>
    <w:p w:rsidR="008550F9" w:rsidRDefault="008550F9" w:rsidP="008550F9">
      <w:pPr>
        <w:numPr>
          <w:ilvl w:val="0"/>
          <w:numId w:val="11"/>
        </w:numPr>
        <w:spacing w:before="0" w:after="0"/>
      </w:pPr>
      <w:r>
        <w:t>Plaće - troškovi osoblja vježbeničke tvrtke „X“</w:t>
      </w:r>
    </w:p>
    <w:p w:rsidR="008550F9" w:rsidRDefault="008550F9" w:rsidP="008550F9">
      <w:pPr>
        <w:numPr>
          <w:ilvl w:val="0"/>
          <w:numId w:val="11"/>
        </w:numPr>
        <w:spacing w:before="0" w:after="0"/>
      </w:pPr>
      <w:r>
        <w:t>Poslovna dokumentacija vježbeničke tvrtke „X“</w:t>
      </w:r>
    </w:p>
    <w:p w:rsidR="003F6176" w:rsidRDefault="003F6176" w:rsidP="008550F9">
      <w:pPr>
        <w:rPr>
          <w:b/>
          <w:u w:val="single"/>
        </w:rPr>
      </w:pPr>
    </w:p>
    <w:p w:rsidR="008550F9" w:rsidRPr="008550F9" w:rsidRDefault="008550F9" w:rsidP="008550F9">
      <w:pPr>
        <w:rPr>
          <w:b/>
          <w:u w:val="single"/>
        </w:rPr>
      </w:pPr>
      <w:r w:rsidRPr="008550F9">
        <w:rPr>
          <w:b/>
          <w:u w:val="single"/>
        </w:rPr>
        <w:t>RAČUNOVODSTVO</w:t>
      </w:r>
    </w:p>
    <w:p w:rsidR="008550F9" w:rsidRPr="00535DAE" w:rsidRDefault="008550F9" w:rsidP="00A17D9B">
      <w:pPr>
        <w:spacing w:before="0" w:after="0"/>
      </w:pPr>
      <w:r>
        <w:t xml:space="preserve">1. </w:t>
      </w:r>
      <w:r w:rsidRPr="00535DAE">
        <w:t>Dugotrajna imovina</w:t>
      </w:r>
    </w:p>
    <w:p w:rsidR="008550F9" w:rsidRDefault="008550F9" w:rsidP="00A17D9B">
      <w:pPr>
        <w:spacing w:before="0" w:after="0"/>
      </w:pPr>
      <w:r>
        <w:t>2. Blagajna</w:t>
      </w:r>
    </w:p>
    <w:p w:rsidR="008550F9" w:rsidRDefault="008550F9" w:rsidP="00A17D9B">
      <w:pPr>
        <w:spacing w:before="0" w:after="0"/>
      </w:pPr>
      <w:r>
        <w:t>3. Trgovačka roba</w:t>
      </w:r>
    </w:p>
    <w:p w:rsidR="008550F9" w:rsidRDefault="008550F9" w:rsidP="00A17D9B">
      <w:pPr>
        <w:spacing w:before="0" w:after="0"/>
      </w:pPr>
      <w:r>
        <w:t>4. Obračun i knjiženje plaća</w:t>
      </w:r>
    </w:p>
    <w:p w:rsidR="008550F9" w:rsidRDefault="00A17D9B" w:rsidP="00A17D9B">
      <w:pPr>
        <w:spacing w:before="0" w:after="0"/>
      </w:pPr>
      <w:r>
        <w:t xml:space="preserve"> </w:t>
      </w:r>
      <w:r w:rsidR="008550F9">
        <w:t>5. Materijal</w:t>
      </w:r>
    </w:p>
    <w:p w:rsidR="003F6176" w:rsidRDefault="003F6176" w:rsidP="008550F9">
      <w:pPr>
        <w:rPr>
          <w:b/>
          <w:u w:val="single"/>
        </w:rPr>
      </w:pPr>
    </w:p>
    <w:p w:rsidR="008550F9" w:rsidRPr="008550F9" w:rsidRDefault="008550F9" w:rsidP="008550F9">
      <w:pPr>
        <w:rPr>
          <w:b/>
          <w:u w:val="single"/>
        </w:rPr>
      </w:pPr>
      <w:r w:rsidRPr="008550F9">
        <w:rPr>
          <w:b/>
          <w:u w:val="single"/>
        </w:rPr>
        <w:t>STATISTIKA</w:t>
      </w:r>
    </w:p>
    <w:p w:rsidR="008550F9" w:rsidRPr="00535DAE" w:rsidRDefault="008550F9" w:rsidP="008550F9">
      <w:pPr>
        <w:pStyle w:val="Odlomakpopisa"/>
        <w:numPr>
          <w:ilvl w:val="0"/>
          <w:numId w:val="12"/>
        </w:numPr>
        <w:spacing w:before="0" w:after="200" w:line="276" w:lineRule="auto"/>
        <w:rPr>
          <w:rFonts w:ascii="Times New Roman" w:hAnsi="Times New Roman"/>
        </w:rPr>
      </w:pPr>
      <w:r w:rsidRPr="00535DAE">
        <w:rPr>
          <w:rFonts w:ascii="Times New Roman" w:hAnsi="Times New Roman"/>
        </w:rPr>
        <w:t>Demografska slika Sisačko – moslavačke županije</w:t>
      </w:r>
    </w:p>
    <w:p w:rsidR="008550F9" w:rsidRPr="00535DAE" w:rsidRDefault="008550F9" w:rsidP="008550F9">
      <w:pPr>
        <w:pStyle w:val="Odlomakpopisa"/>
        <w:numPr>
          <w:ilvl w:val="0"/>
          <w:numId w:val="12"/>
        </w:numPr>
        <w:spacing w:before="0" w:after="200" w:line="276" w:lineRule="auto"/>
        <w:rPr>
          <w:rFonts w:ascii="Times New Roman" w:hAnsi="Times New Roman"/>
        </w:rPr>
      </w:pPr>
      <w:r w:rsidRPr="00535DAE">
        <w:rPr>
          <w:rFonts w:ascii="Times New Roman" w:hAnsi="Times New Roman"/>
        </w:rPr>
        <w:t>Srednje vrijednosti i mjere raspršenosti</w:t>
      </w:r>
    </w:p>
    <w:p w:rsidR="008550F9" w:rsidRPr="00535DAE" w:rsidRDefault="008550F9" w:rsidP="008550F9">
      <w:pPr>
        <w:pStyle w:val="Odlomakpopisa"/>
        <w:numPr>
          <w:ilvl w:val="0"/>
          <w:numId w:val="12"/>
        </w:numPr>
        <w:spacing w:before="0" w:after="200" w:line="276" w:lineRule="auto"/>
        <w:rPr>
          <w:rFonts w:ascii="Times New Roman" w:hAnsi="Times New Roman"/>
        </w:rPr>
      </w:pPr>
      <w:r w:rsidRPr="00535DAE">
        <w:rPr>
          <w:rFonts w:ascii="Times New Roman" w:hAnsi="Times New Roman"/>
        </w:rPr>
        <w:t xml:space="preserve">Indeksi </w:t>
      </w:r>
    </w:p>
    <w:p w:rsidR="008550F9" w:rsidRPr="00535DAE" w:rsidRDefault="008550F9" w:rsidP="008550F9">
      <w:pPr>
        <w:pStyle w:val="Odlomakpopisa"/>
        <w:numPr>
          <w:ilvl w:val="0"/>
          <w:numId w:val="12"/>
        </w:numPr>
        <w:spacing w:before="0" w:after="200" w:line="276" w:lineRule="auto"/>
        <w:rPr>
          <w:rFonts w:ascii="Times New Roman" w:hAnsi="Times New Roman"/>
        </w:rPr>
      </w:pPr>
      <w:r w:rsidRPr="00535DAE">
        <w:rPr>
          <w:rFonts w:ascii="Times New Roman" w:hAnsi="Times New Roman"/>
        </w:rPr>
        <w:t xml:space="preserve">Grafičko prikazivanje </w:t>
      </w:r>
    </w:p>
    <w:p w:rsidR="008550F9" w:rsidRPr="00535DAE" w:rsidRDefault="008550F9" w:rsidP="008550F9">
      <w:pPr>
        <w:pStyle w:val="Odlomakpopisa"/>
        <w:numPr>
          <w:ilvl w:val="0"/>
          <w:numId w:val="12"/>
        </w:numPr>
        <w:spacing w:before="0" w:after="200" w:line="276" w:lineRule="auto"/>
        <w:rPr>
          <w:rFonts w:ascii="Times New Roman" w:hAnsi="Times New Roman"/>
        </w:rPr>
      </w:pPr>
      <w:r w:rsidRPr="00535DAE">
        <w:rPr>
          <w:rFonts w:ascii="Times New Roman" w:hAnsi="Times New Roman"/>
        </w:rPr>
        <w:t>Jednostavna linearna regresija i korelacija</w:t>
      </w:r>
    </w:p>
    <w:p w:rsidR="008550F9" w:rsidRPr="00535DAE" w:rsidRDefault="008550F9" w:rsidP="008550F9">
      <w:pPr>
        <w:pStyle w:val="Odlomakpopisa"/>
        <w:numPr>
          <w:ilvl w:val="0"/>
          <w:numId w:val="12"/>
        </w:numPr>
        <w:spacing w:before="0" w:after="200" w:line="276" w:lineRule="auto"/>
        <w:rPr>
          <w:rFonts w:ascii="Times New Roman" w:hAnsi="Times New Roman"/>
        </w:rPr>
      </w:pPr>
      <w:r w:rsidRPr="00535DAE">
        <w:rPr>
          <w:rFonts w:ascii="Times New Roman" w:hAnsi="Times New Roman"/>
        </w:rPr>
        <w:t>Slobodna tema-odabir teme u dogovoru s mentorom</w:t>
      </w:r>
    </w:p>
    <w:p w:rsidR="008550F9" w:rsidRPr="00535DAE" w:rsidRDefault="008550F9" w:rsidP="008550F9"/>
    <w:p w:rsidR="008550F9" w:rsidRDefault="008550F9" w:rsidP="008550F9">
      <w:pPr>
        <w:jc w:val="center"/>
      </w:pPr>
      <w:r>
        <w:t xml:space="preserve">                                                                                          Mentorica:</w:t>
      </w:r>
      <w:r w:rsidRPr="008550F9">
        <w:t xml:space="preserve"> </w:t>
      </w:r>
      <w:r>
        <w:t>Suzana Stanković</w:t>
      </w:r>
    </w:p>
    <w:p w:rsidR="003F6176" w:rsidRDefault="003F6176" w:rsidP="00391A02">
      <w:pPr>
        <w:ind w:left="0" w:firstLine="0"/>
      </w:pPr>
    </w:p>
    <w:p w:rsidR="008550F9" w:rsidRDefault="008550F9" w:rsidP="008550F9">
      <w:pPr>
        <w:rPr>
          <w:rFonts w:ascii="Calibri" w:eastAsia="Calibri" w:hAnsi="Calibri"/>
          <w:b/>
          <w:color w:val="000000"/>
          <w:u w:val="single"/>
        </w:rPr>
      </w:pPr>
      <w:r>
        <w:rPr>
          <w:rFonts w:ascii="Calibri" w:eastAsia="Calibri" w:hAnsi="Calibri"/>
          <w:b/>
          <w:color w:val="000000"/>
          <w:u w:val="single"/>
        </w:rPr>
        <w:t>OSNOVE EKONOMIJE</w:t>
      </w:r>
    </w:p>
    <w:p w:rsidR="008550F9" w:rsidRDefault="008550F9" w:rsidP="00A17D9B">
      <w:pPr>
        <w:spacing w:before="0" w:after="0"/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</w:rPr>
        <w:t xml:space="preserve">1.  </w:t>
      </w:r>
      <w:r>
        <w:rPr>
          <w:rFonts w:ascii="Calibri" w:eastAsia="Calibri" w:hAnsi="Calibri"/>
          <w:color w:val="000000"/>
          <w:lang w:val="pl-PL"/>
        </w:rPr>
        <w:t>Internetski portali i agencije za posredovanje u zapošljavanju</w:t>
      </w:r>
    </w:p>
    <w:p w:rsidR="008550F9" w:rsidRDefault="008550F9" w:rsidP="00A17D9B">
      <w:pPr>
        <w:spacing w:before="0" w:after="0"/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 xml:space="preserve">2.  Nezaposlenost mladih u Republici Hrvatskoj </w:t>
      </w:r>
    </w:p>
    <w:p w:rsidR="008550F9" w:rsidRPr="00302E14" w:rsidRDefault="008550F9" w:rsidP="00A17D9B">
      <w:pP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lang w:val="pl-PL"/>
        </w:rPr>
        <w:t>3.  Mjere poticanja zapošljavanja u Republici Hrvatskoj</w:t>
      </w:r>
    </w:p>
    <w:p w:rsidR="008550F9" w:rsidRDefault="008550F9" w:rsidP="00A17D9B">
      <w:pP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lang w:val="pl-PL"/>
        </w:rPr>
        <w:t>4</w:t>
      </w:r>
      <w:r>
        <w:rPr>
          <w:rFonts w:ascii="Calibri" w:eastAsia="Calibri" w:hAnsi="Calibri"/>
          <w:color w:val="000000"/>
        </w:rPr>
        <w:t>.  Usporedba HDI indeksa u razvijenim i siromašnim zemljama</w:t>
      </w:r>
    </w:p>
    <w:p w:rsidR="008550F9" w:rsidRDefault="008550F9" w:rsidP="008550F9">
      <w:pPr>
        <w:rPr>
          <w:rFonts w:ascii="Calibri" w:eastAsia="Calibri" w:hAnsi="Calibri"/>
          <w:b/>
          <w:color w:val="000000"/>
          <w:u w:val="single"/>
          <w:lang w:val="pl-PL"/>
        </w:rPr>
      </w:pPr>
    </w:p>
    <w:p w:rsidR="003F6176" w:rsidRDefault="003F6176" w:rsidP="008550F9">
      <w:pPr>
        <w:rPr>
          <w:rFonts w:ascii="Calibri" w:eastAsia="Calibri" w:hAnsi="Calibri"/>
          <w:b/>
          <w:color w:val="000000"/>
          <w:u w:val="single"/>
          <w:lang w:val="pl-PL"/>
        </w:rPr>
      </w:pPr>
    </w:p>
    <w:p w:rsidR="00391A02" w:rsidRDefault="00391A02" w:rsidP="008550F9">
      <w:pPr>
        <w:rPr>
          <w:rFonts w:ascii="Calibri" w:eastAsia="Calibri" w:hAnsi="Calibri"/>
          <w:b/>
          <w:color w:val="000000"/>
          <w:u w:val="single"/>
          <w:lang w:val="pl-PL"/>
        </w:rPr>
      </w:pPr>
    </w:p>
    <w:p w:rsidR="008550F9" w:rsidRPr="00302E14" w:rsidRDefault="008550F9" w:rsidP="008550F9">
      <w:pPr>
        <w:rPr>
          <w:rFonts w:ascii="Calibri" w:eastAsia="Calibri" w:hAnsi="Calibri"/>
          <w:b/>
          <w:color w:val="000000"/>
          <w:u w:val="single"/>
          <w:lang w:val="pl-PL"/>
        </w:rPr>
      </w:pPr>
      <w:r w:rsidRPr="00302E14">
        <w:rPr>
          <w:rFonts w:ascii="Calibri" w:eastAsia="Calibri" w:hAnsi="Calibri"/>
          <w:b/>
          <w:color w:val="000000"/>
          <w:u w:val="single"/>
          <w:lang w:val="pl-PL"/>
        </w:rPr>
        <w:lastRenderedPageBreak/>
        <w:t>MARKETING</w:t>
      </w:r>
    </w:p>
    <w:p w:rsidR="008550F9" w:rsidRPr="00302E14" w:rsidRDefault="008550F9" w:rsidP="00A17D9B">
      <w:pPr>
        <w:spacing w:before="0" w:after="0"/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>1</w:t>
      </w:r>
      <w:r w:rsidRPr="00302E14">
        <w:rPr>
          <w:rFonts w:ascii="Calibri" w:eastAsia="Calibri" w:hAnsi="Calibri"/>
          <w:color w:val="000000"/>
          <w:lang w:val="pl-PL"/>
        </w:rPr>
        <w:t xml:space="preserve">.  </w:t>
      </w:r>
      <w:r>
        <w:rPr>
          <w:rFonts w:ascii="Calibri" w:eastAsia="Calibri" w:hAnsi="Calibri"/>
          <w:color w:val="000000"/>
          <w:lang w:val="pl-PL"/>
        </w:rPr>
        <w:t>Panel kućanstva kao metoda istraživanja tržišta</w:t>
      </w:r>
    </w:p>
    <w:p w:rsidR="008550F9" w:rsidRPr="00302E14" w:rsidRDefault="008550F9" w:rsidP="00A17D9B">
      <w:pPr>
        <w:spacing w:before="0" w:after="0"/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>2.  Brendiranje na primjeru iz poslovne prakse</w:t>
      </w:r>
    </w:p>
    <w:p w:rsidR="008550F9" w:rsidRDefault="008550F9" w:rsidP="00A17D9B">
      <w:pPr>
        <w:spacing w:before="0" w:after="0"/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</w:rPr>
        <w:t>3</w:t>
      </w:r>
      <w:r w:rsidRPr="0043133B">
        <w:rPr>
          <w:rFonts w:ascii="Calibri" w:eastAsia="Calibri" w:hAnsi="Calibri"/>
          <w:color w:val="000000"/>
        </w:rPr>
        <w:t xml:space="preserve">. </w:t>
      </w:r>
      <w:r>
        <w:rPr>
          <w:rFonts w:ascii="Calibri" w:eastAsia="Calibri" w:hAnsi="Calibri"/>
          <w:color w:val="000000"/>
        </w:rPr>
        <w:t xml:space="preserve"> Politika proizvoda u </w:t>
      </w:r>
      <w:r>
        <w:rPr>
          <w:rFonts w:ascii="Calibri" w:eastAsia="Calibri" w:hAnsi="Calibri"/>
          <w:color w:val="000000"/>
          <w:lang w:val="pl-PL"/>
        </w:rPr>
        <w:t xml:space="preserve">poslovnoj organizaciji </w:t>
      </w:r>
      <w:r w:rsidRPr="00302E14">
        <w:rPr>
          <w:rFonts w:ascii="Calibri" w:eastAsia="Calibri" w:hAnsi="Calibri"/>
          <w:color w:val="000000"/>
          <w:lang w:val="pl-PL"/>
        </w:rPr>
        <w:t>X</w:t>
      </w:r>
    </w:p>
    <w:p w:rsidR="008550F9" w:rsidRDefault="008550F9" w:rsidP="00391A02">
      <w:pPr>
        <w:spacing w:before="0" w:after="0"/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 xml:space="preserve">4.  Promocijske aktivnosti poslovne organizacije </w:t>
      </w:r>
      <w:r w:rsidRPr="00302E14">
        <w:rPr>
          <w:rFonts w:ascii="Calibri" w:eastAsia="Calibri" w:hAnsi="Calibri"/>
          <w:color w:val="000000"/>
          <w:lang w:val="pl-PL"/>
        </w:rPr>
        <w:t>X</w:t>
      </w:r>
    </w:p>
    <w:p w:rsidR="00391A02" w:rsidRPr="00391A02" w:rsidRDefault="00391A02" w:rsidP="00391A02">
      <w:pPr>
        <w:spacing w:before="0" w:after="0"/>
        <w:rPr>
          <w:rFonts w:ascii="Calibri" w:eastAsia="Calibri" w:hAnsi="Calibri"/>
          <w:color w:val="000000"/>
          <w:lang w:val="pl-PL"/>
        </w:rPr>
      </w:pPr>
    </w:p>
    <w:p w:rsidR="008550F9" w:rsidRDefault="008550F9" w:rsidP="008550F9">
      <w:pPr>
        <w:pStyle w:val="Naslov4"/>
        <w:rPr>
          <w:rFonts w:asciiTheme="minorHAnsi" w:hAnsiTheme="minorHAnsi" w:cstheme="minorHAnsi"/>
          <w:i w:val="0"/>
          <w:color w:val="auto"/>
          <w:u w:val="single"/>
          <w:lang w:val="pl-PL"/>
        </w:rPr>
      </w:pPr>
      <w:r w:rsidRPr="008550F9">
        <w:rPr>
          <w:rFonts w:ascii="Calibri" w:eastAsia="Times New Roman" w:hAnsi="Calibri" w:cs="Calibri"/>
          <w:i w:val="0"/>
          <w:color w:val="auto"/>
          <w:u w:val="single"/>
          <w:lang w:val="pl-PL"/>
        </w:rPr>
        <w:t>PRAVNO OKRUŽENJE POSLOVANJA</w:t>
      </w:r>
    </w:p>
    <w:p w:rsidR="00A17D9B" w:rsidRPr="00A17D9B" w:rsidRDefault="00A17D9B" w:rsidP="00A17D9B">
      <w:pPr>
        <w:spacing w:before="0" w:after="0"/>
        <w:rPr>
          <w:rFonts w:ascii="Calibri" w:eastAsia="Calibri" w:hAnsi="Calibri"/>
          <w:color w:val="000000"/>
          <w:lang w:val="pl-PL"/>
        </w:rPr>
      </w:pPr>
    </w:p>
    <w:p w:rsidR="008550F9" w:rsidRDefault="008550F9" w:rsidP="00A17D9B">
      <w:pPr>
        <w:spacing w:before="0" w:after="0"/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>1.  Pravo industrijskog vlasništva – robni žig</w:t>
      </w:r>
    </w:p>
    <w:p w:rsidR="008550F9" w:rsidRDefault="008550F9" w:rsidP="00A17D9B">
      <w:pPr>
        <w:spacing w:before="0" w:after="0"/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 xml:space="preserve">2.  Posebne odredbe o zaštiti radnika u Republici Hrvatskoj i usporedba s razvijenim </w:t>
      </w:r>
    </w:p>
    <w:p w:rsidR="008550F9" w:rsidRDefault="008550F9" w:rsidP="00A17D9B">
      <w:pPr>
        <w:spacing w:before="0" w:after="0"/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 xml:space="preserve">     zemljama </w:t>
      </w:r>
    </w:p>
    <w:p w:rsidR="008550F9" w:rsidRPr="00D40054" w:rsidRDefault="008550F9" w:rsidP="008550F9">
      <w:pPr>
        <w:rPr>
          <w:rFonts w:ascii="Calibri" w:eastAsia="Calibri" w:hAnsi="Calibri"/>
          <w:color w:val="000000"/>
        </w:rPr>
      </w:pPr>
    </w:p>
    <w:p w:rsidR="008550F9" w:rsidRPr="002B62B7" w:rsidRDefault="00A17D9B" w:rsidP="008550F9">
      <w:pPr>
        <w:rPr>
          <w:rFonts w:ascii="Calibri" w:eastAsia="Calibri" w:hAnsi="Calibri"/>
          <w:b/>
          <w:color w:val="000000"/>
          <w:u w:val="single"/>
        </w:rPr>
      </w:pPr>
      <w:r>
        <w:rPr>
          <w:b/>
          <w:u w:val="single"/>
        </w:rPr>
        <w:t>P</w:t>
      </w:r>
      <w:r w:rsidR="008550F9" w:rsidRPr="002B62B7">
        <w:rPr>
          <w:rFonts w:ascii="Calibri" w:eastAsia="Calibri" w:hAnsi="Calibri"/>
          <w:b/>
          <w:color w:val="000000"/>
          <w:u w:val="single"/>
        </w:rPr>
        <w:t>OSLOVNE  KOMUNIKACIJE</w:t>
      </w:r>
    </w:p>
    <w:p w:rsidR="008550F9" w:rsidRDefault="008550F9" w:rsidP="00A17D9B">
      <w:pP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1.  Stilovi komuniciranja na primjerima iz prakse</w:t>
      </w:r>
    </w:p>
    <w:p w:rsidR="008550F9" w:rsidRDefault="008550F9" w:rsidP="00A17D9B">
      <w:pP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2.  Analiza oglasa za posao s komunikološkog i poslovnog motrišta</w:t>
      </w:r>
    </w:p>
    <w:p w:rsidR="008550F9" w:rsidRPr="00D40054" w:rsidRDefault="008550F9" w:rsidP="008550F9">
      <w:pPr>
        <w:rPr>
          <w:rFonts w:ascii="Calibri" w:eastAsia="Calibri" w:hAnsi="Calibri"/>
          <w:color w:val="000000"/>
        </w:rPr>
      </w:pPr>
    </w:p>
    <w:p w:rsidR="008550F9" w:rsidRDefault="008550F9" w:rsidP="008550F9">
      <w:pPr>
        <w:rPr>
          <w:rFonts w:ascii="Calibri" w:eastAsia="Calibri" w:hAnsi="Calibri"/>
          <w:b/>
          <w:color w:val="000000"/>
          <w:u w:val="single"/>
        </w:rPr>
      </w:pPr>
      <w:r w:rsidRPr="002B62B7">
        <w:rPr>
          <w:rFonts w:ascii="Calibri" w:eastAsia="Calibri" w:hAnsi="Calibri"/>
          <w:b/>
          <w:color w:val="000000"/>
          <w:u w:val="single"/>
        </w:rPr>
        <w:t>KOM</w:t>
      </w:r>
      <w:r>
        <w:rPr>
          <w:rFonts w:ascii="Calibri" w:eastAsia="Calibri" w:hAnsi="Calibri"/>
          <w:b/>
          <w:color w:val="000000"/>
          <w:u w:val="single"/>
        </w:rPr>
        <w:t>UNIKACIJSKO-</w:t>
      </w:r>
      <w:r w:rsidRPr="002B62B7">
        <w:rPr>
          <w:rFonts w:ascii="Calibri" w:eastAsia="Calibri" w:hAnsi="Calibri"/>
          <w:b/>
          <w:color w:val="000000"/>
          <w:u w:val="single"/>
        </w:rPr>
        <w:t>PREZENTACIJSKE VJEŠTINE</w:t>
      </w:r>
    </w:p>
    <w:p w:rsidR="008550F9" w:rsidRDefault="008550F9" w:rsidP="00A17D9B">
      <w:pP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1. Poslovno darivanje u različitim kulturama</w:t>
      </w:r>
    </w:p>
    <w:p w:rsidR="008550F9" w:rsidRDefault="008550F9" w:rsidP="00A17D9B">
      <w:pP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2. Neverbalna komunikacija Srednje škole Glina </w:t>
      </w:r>
    </w:p>
    <w:p w:rsidR="008550F9" w:rsidRDefault="008550F9" w:rsidP="00A17D9B">
      <w:pP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3. Običaj rukovanja diljem svijeta</w:t>
      </w:r>
    </w:p>
    <w:p w:rsidR="008550F9" w:rsidRDefault="008550F9" w:rsidP="00A17D9B">
      <w:pP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4. Poslovni običaji zemlje X</w:t>
      </w:r>
    </w:p>
    <w:p w:rsidR="008550F9" w:rsidRPr="000B1A75" w:rsidRDefault="008550F9" w:rsidP="008550F9">
      <w:pPr>
        <w:rPr>
          <w:rFonts w:ascii="Calibri" w:eastAsia="Calibri" w:hAnsi="Calibri"/>
          <w:color w:val="000000"/>
        </w:rPr>
      </w:pPr>
    </w:p>
    <w:p w:rsidR="008550F9" w:rsidRDefault="008550F9" w:rsidP="008550F9">
      <w:pPr>
        <w:rPr>
          <w:rFonts w:ascii="Calibri" w:eastAsia="Calibri" w:hAnsi="Calibri"/>
          <w:color w:val="000000"/>
        </w:rPr>
      </w:pPr>
      <w:r>
        <w:t xml:space="preserve">                                                                               </w:t>
      </w:r>
      <w:r w:rsidR="00A17D9B">
        <w:t xml:space="preserve">                  </w:t>
      </w:r>
      <w:r w:rsidRPr="00380D9C">
        <w:rPr>
          <w:rFonts w:ascii="Calibri" w:eastAsia="Calibri" w:hAnsi="Calibri"/>
          <w:color w:val="000000"/>
        </w:rPr>
        <w:t>Mentor</w:t>
      </w:r>
      <w:r>
        <w:t>ica</w:t>
      </w:r>
      <w:r w:rsidRPr="00380D9C">
        <w:rPr>
          <w:rFonts w:ascii="Calibri" w:eastAsia="Calibri" w:hAnsi="Calibri"/>
          <w:b/>
          <w:color w:val="000000"/>
        </w:rPr>
        <w:t>:</w:t>
      </w:r>
      <w:r>
        <w:rPr>
          <w:b/>
        </w:rPr>
        <w:t xml:space="preserve"> </w:t>
      </w:r>
      <w:r w:rsidRPr="00380D9C">
        <w:rPr>
          <w:rFonts w:ascii="Calibri" w:eastAsia="Calibri" w:hAnsi="Calibri"/>
          <w:color w:val="000000"/>
        </w:rPr>
        <w:t>Aleksandra Pereković</w:t>
      </w:r>
    </w:p>
    <w:p w:rsidR="003F6176" w:rsidRDefault="003F6176" w:rsidP="003F6176">
      <w:pPr>
        <w:rPr>
          <w:b/>
          <w:u w:val="single"/>
        </w:rPr>
      </w:pPr>
    </w:p>
    <w:p w:rsidR="008550F9" w:rsidRPr="003F6176" w:rsidRDefault="003F6176" w:rsidP="003F6176">
      <w:pPr>
        <w:rPr>
          <w:b/>
          <w:u w:val="single"/>
        </w:rPr>
      </w:pPr>
      <w:r w:rsidRPr="003F6176">
        <w:rPr>
          <w:b/>
          <w:u w:val="single"/>
        </w:rPr>
        <w:t>RAČUNOVODSTVO NEPROFITNIH ORGANIZACIJA</w:t>
      </w:r>
    </w:p>
    <w:p w:rsidR="003F6176" w:rsidRDefault="003F6176" w:rsidP="003F6176">
      <w:pPr>
        <w:spacing w:before="0" w:after="0"/>
      </w:pPr>
      <w:r>
        <w:t>1. Osnivanje i rad ustanove „X“</w:t>
      </w:r>
    </w:p>
    <w:p w:rsidR="003F6176" w:rsidRDefault="003F6176" w:rsidP="003F6176">
      <w:pPr>
        <w:spacing w:before="0" w:after="0"/>
      </w:pPr>
      <w:r>
        <w:t>2. Financijski izvještaji  neprofitne organizacije „X“</w:t>
      </w:r>
    </w:p>
    <w:p w:rsidR="003F6176" w:rsidRDefault="003F6176" w:rsidP="003F6176">
      <w:pPr>
        <w:spacing w:before="0" w:after="0"/>
      </w:pPr>
      <w:r>
        <w:t>3.  Vrste i evidencija imovine u neprofitnoj organizaciji „X“</w:t>
      </w:r>
    </w:p>
    <w:p w:rsidR="003F6176" w:rsidRDefault="003F6176" w:rsidP="003F6176">
      <w:pPr>
        <w:spacing w:before="0" w:after="0"/>
      </w:pPr>
      <w:r>
        <w:t>4.  Obračun plaće u neprofitnoj organizaciji „X“</w:t>
      </w:r>
    </w:p>
    <w:p w:rsidR="003F6176" w:rsidRDefault="003F6176" w:rsidP="003F6176">
      <w:pPr>
        <w:spacing w:before="0" w:after="0"/>
      </w:pPr>
      <w:r>
        <w:t>5.  Popis imovine (inventura) u neprofitnoj organizaciji „X“</w:t>
      </w:r>
    </w:p>
    <w:p w:rsidR="008550F9" w:rsidRDefault="008550F9" w:rsidP="008550F9">
      <w:pPr>
        <w:jc w:val="center"/>
      </w:pPr>
      <w:r>
        <w:t xml:space="preserve">                                                                                                   </w:t>
      </w:r>
    </w:p>
    <w:p w:rsidR="008550F9" w:rsidRDefault="008550F9" w:rsidP="00A80E17"/>
    <w:p w:rsidR="003F6176" w:rsidRDefault="003F6176" w:rsidP="003F6176">
      <w:pP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                                                                                                      </w:t>
      </w:r>
      <w:r w:rsidRPr="00380D9C">
        <w:rPr>
          <w:rFonts w:ascii="Calibri" w:eastAsia="Calibri" w:hAnsi="Calibri"/>
          <w:color w:val="000000"/>
        </w:rPr>
        <w:t>Mentor</w:t>
      </w:r>
      <w:r>
        <w:t>ica</w:t>
      </w:r>
      <w:r w:rsidRPr="00380D9C">
        <w:rPr>
          <w:rFonts w:ascii="Calibri" w:eastAsia="Calibri" w:hAnsi="Calibri"/>
          <w:b/>
          <w:color w:val="000000"/>
        </w:rPr>
        <w:t>:</w:t>
      </w:r>
      <w:r>
        <w:rPr>
          <w:b/>
        </w:rPr>
        <w:t xml:space="preserve"> </w:t>
      </w:r>
      <w:r>
        <w:rPr>
          <w:rFonts w:ascii="Calibri" w:eastAsia="Calibri" w:hAnsi="Calibri"/>
          <w:color w:val="000000"/>
        </w:rPr>
        <w:t>Jelena Stojaković</w:t>
      </w:r>
    </w:p>
    <w:p w:rsidR="00391A02" w:rsidRDefault="00391A02" w:rsidP="00391A02">
      <w:pPr>
        <w:rPr>
          <w:b/>
          <w:u w:val="single"/>
        </w:rPr>
      </w:pPr>
    </w:p>
    <w:p w:rsidR="00391A02" w:rsidRPr="00391A02" w:rsidRDefault="00391A02" w:rsidP="00391A02">
      <w:pPr>
        <w:rPr>
          <w:rFonts w:ascii="Calibri" w:eastAsia="Calibri" w:hAnsi="Calibri"/>
          <w:b/>
          <w:color w:val="000000"/>
          <w:u w:val="single"/>
        </w:rPr>
      </w:pPr>
      <w:r>
        <w:rPr>
          <w:rFonts w:ascii="Calibri" w:eastAsia="Calibri" w:hAnsi="Calibri"/>
          <w:b/>
          <w:color w:val="000000"/>
          <w:u w:val="single"/>
        </w:rPr>
        <w:lastRenderedPageBreak/>
        <w:t>BANKARSTVO  I   OSIGURANJE</w:t>
      </w:r>
    </w:p>
    <w:p w:rsidR="00391A02" w:rsidRPr="00862689" w:rsidRDefault="00391A02" w:rsidP="00391A02">
      <w:pPr>
        <w:numPr>
          <w:ilvl w:val="0"/>
          <w:numId w:val="13"/>
        </w:numPr>
        <w:spacing w:before="0" w:after="0"/>
        <w:rPr>
          <w:rFonts w:ascii="Calibri" w:eastAsia="Calibri" w:hAnsi="Calibri"/>
          <w:color w:val="000000"/>
        </w:rPr>
      </w:pPr>
      <w:r w:rsidRPr="00862689">
        <w:rPr>
          <w:rFonts w:ascii="Calibri" w:eastAsia="Calibri" w:hAnsi="Calibri"/>
          <w:color w:val="000000"/>
        </w:rPr>
        <w:t xml:space="preserve">Uloga središnje banke </w:t>
      </w:r>
      <w:r>
        <w:rPr>
          <w:rFonts w:ascii="Calibri" w:eastAsia="Calibri" w:hAnsi="Calibri"/>
          <w:color w:val="000000"/>
        </w:rPr>
        <w:t>i</w:t>
      </w:r>
      <w:r w:rsidRPr="00862689">
        <w:rPr>
          <w:rFonts w:ascii="Calibri" w:eastAsia="Calibri" w:hAnsi="Calibri"/>
          <w:color w:val="000000"/>
        </w:rPr>
        <w:t xml:space="preserve"> provođenje monetarne politike</w:t>
      </w:r>
      <w:r>
        <w:rPr>
          <w:rFonts w:ascii="Calibri" w:eastAsia="Calibri" w:hAnsi="Calibri"/>
          <w:color w:val="000000"/>
        </w:rPr>
        <w:t xml:space="preserve"> </w:t>
      </w:r>
    </w:p>
    <w:p w:rsidR="00391A02" w:rsidRDefault="00391A02" w:rsidP="00391A02">
      <w:pPr>
        <w:numPr>
          <w:ilvl w:val="0"/>
          <w:numId w:val="13"/>
        </w:numPr>
        <w:spacing w:before="0" w:after="0"/>
        <w:rPr>
          <w:rFonts w:ascii="Calibri" w:eastAsia="Calibri" w:hAnsi="Calibri"/>
          <w:color w:val="000000"/>
        </w:rPr>
      </w:pPr>
      <w:r w:rsidRPr="00862689">
        <w:rPr>
          <w:rFonts w:ascii="Calibri" w:eastAsia="Calibri" w:hAnsi="Calibri"/>
          <w:color w:val="000000"/>
        </w:rPr>
        <w:t xml:space="preserve">Banke </w:t>
      </w:r>
      <w:r>
        <w:rPr>
          <w:rFonts w:ascii="Calibri" w:eastAsia="Calibri" w:hAnsi="Calibri"/>
          <w:color w:val="000000"/>
        </w:rPr>
        <w:t>i</w:t>
      </w:r>
      <w:r w:rsidRPr="00862689">
        <w:rPr>
          <w:rFonts w:ascii="Calibri" w:eastAsia="Calibri" w:hAnsi="Calibri"/>
          <w:color w:val="000000"/>
        </w:rPr>
        <w:t xml:space="preserve"> aktivni bankarski poslovi</w:t>
      </w:r>
    </w:p>
    <w:p w:rsidR="00391A02" w:rsidRPr="00D95E51" w:rsidRDefault="00391A02" w:rsidP="00391A02">
      <w:pPr>
        <w:numPr>
          <w:ilvl w:val="0"/>
          <w:numId w:val="13"/>
        </w:numPr>
        <w:spacing w:before="0" w:after="0"/>
        <w:rPr>
          <w:rFonts w:ascii="Calibri" w:eastAsia="Calibri" w:hAnsi="Calibri"/>
          <w:color w:val="000000"/>
        </w:rPr>
      </w:pPr>
      <w:r w:rsidRPr="00D95E51">
        <w:rPr>
          <w:rFonts w:ascii="Calibri" w:eastAsia="Calibri" w:hAnsi="Calibri"/>
          <w:color w:val="000000"/>
        </w:rPr>
        <w:t>Hrvatsko bankarsko tržište i njegova obilježja</w:t>
      </w:r>
    </w:p>
    <w:p w:rsidR="00391A02" w:rsidRDefault="00391A02" w:rsidP="00391A02">
      <w:pPr>
        <w:numPr>
          <w:ilvl w:val="0"/>
          <w:numId w:val="13"/>
        </w:numP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Kreditne kartice i kartično poslovanje </w:t>
      </w:r>
    </w:p>
    <w:p w:rsidR="00391A02" w:rsidRDefault="00391A02" w:rsidP="00391A02">
      <w:pPr>
        <w:numPr>
          <w:ilvl w:val="0"/>
          <w:numId w:val="13"/>
        </w:numP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Obvezno osiguranje od automobilske odgovornosti</w:t>
      </w:r>
    </w:p>
    <w:p w:rsidR="00391A02" w:rsidRDefault="00391A02" w:rsidP="00391A02">
      <w:pPr>
        <w:rPr>
          <w:rFonts w:ascii="Calibri" w:eastAsia="Calibri" w:hAnsi="Calibri"/>
          <w:color w:val="000000"/>
        </w:rPr>
      </w:pPr>
    </w:p>
    <w:p w:rsidR="00391A02" w:rsidRDefault="00391A02" w:rsidP="00391A02">
      <w:pPr>
        <w:rPr>
          <w:rFonts w:ascii="Calibri" w:eastAsia="Calibri" w:hAnsi="Calibri"/>
          <w:b/>
          <w:color w:val="000000"/>
          <w:u w:val="single"/>
        </w:rPr>
      </w:pPr>
      <w:r>
        <w:rPr>
          <w:rFonts w:ascii="Calibri" w:eastAsia="Calibri" w:hAnsi="Calibri"/>
          <w:b/>
          <w:color w:val="000000"/>
          <w:u w:val="single"/>
        </w:rPr>
        <w:t>DRUŠTVENO ODGOVORNO POSLOVANJE</w:t>
      </w:r>
    </w:p>
    <w:p w:rsidR="00391A02" w:rsidRDefault="00391A02" w:rsidP="00391A02">
      <w:pPr>
        <w:numPr>
          <w:ilvl w:val="0"/>
          <w:numId w:val="14"/>
        </w:numPr>
        <w:spacing w:before="0" w:after="0"/>
        <w:rPr>
          <w:rFonts w:ascii="Calibri" w:eastAsia="Calibri" w:hAnsi="Calibri"/>
          <w:color w:val="000000"/>
        </w:rPr>
      </w:pPr>
      <w:r w:rsidRPr="00D95E51">
        <w:rPr>
          <w:rFonts w:ascii="Calibri" w:eastAsia="Calibri" w:hAnsi="Calibri"/>
          <w:color w:val="000000"/>
        </w:rPr>
        <w:t>Društveno odgovorno poslovanje i promicanje ljudskih prava u radnoj okolini</w:t>
      </w:r>
    </w:p>
    <w:p w:rsidR="00391A02" w:rsidRDefault="00391A02" w:rsidP="00391A02">
      <w:pPr>
        <w:numPr>
          <w:ilvl w:val="0"/>
          <w:numId w:val="14"/>
        </w:numPr>
        <w:spacing w:before="0" w:after="0"/>
        <w:rPr>
          <w:rFonts w:ascii="Calibri" w:eastAsia="Calibri" w:hAnsi="Calibri"/>
          <w:color w:val="000000"/>
          <w:szCs w:val="22"/>
        </w:rPr>
      </w:pPr>
      <w:r w:rsidRPr="00D95E51">
        <w:rPr>
          <w:rFonts w:ascii="Calibri" w:eastAsia="Calibri" w:hAnsi="Calibri"/>
          <w:color w:val="000000"/>
          <w:szCs w:val="22"/>
        </w:rPr>
        <w:t>Oblici neodgovornog ponašanja u sustavu upravljanj</w:t>
      </w:r>
      <w:r>
        <w:rPr>
          <w:rFonts w:ascii="Calibri" w:eastAsia="Calibri" w:hAnsi="Calibri"/>
          <w:color w:val="000000"/>
          <w:szCs w:val="22"/>
        </w:rPr>
        <w:t xml:space="preserve">a okolišem na primjeru </w:t>
      </w:r>
      <w:proofErr w:type="spellStart"/>
      <w:r>
        <w:rPr>
          <w:rFonts w:ascii="Calibri" w:eastAsia="Calibri" w:hAnsi="Calibri"/>
          <w:color w:val="000000"/>
          <w:szCs w:val="22"/>
        </w:rPr>
        <w:t>posl</w:t>
      </w:r>
      <w:proofErr w:type="spellEnd"/>
      <w:r>
        <w:rPr>
          <w:rFonts w:ascii="Calibri" w:eastAsia="Calibri" w:hAnsi="Calibri"/>
          <w:color w:val="000000"/>
          <w:szCs w:val="22"/>
        </w:rPr>
        <w:t xml:space="preserve">. </w:t>
      </w:r>
      <w:proofErr w:type="spellStart"/>
      <w:r>
        <w:rPr>
          <w:rFonts w:ascii="Calibri" w:eastAsia="Calibri" w:hAnsi="Calibri"/>
          <w:color w:val="000000"/>
          <w:szCs w:val="22"/>
        </w:rPr>
        <w:t>org</w:t>
      </w:r>
      <w:proofErr w:type="spellEnd"/>
      <w:r>
        <w:rPr>
          <w:rFonts w:ascii="Calibri" w:eastAsia="Calibri" w:hAnsi="Calibri"/>
          <w:color w:val="000000"/>
          <w:szCs w:val="22"/>
        </w:rPr>
        <w:t>.</w:t>
      </w:r>
    </w:p>
    <w:p w:rsidR="00391A02" w:rsidRPr="00D95E51" w:rsidRDefault="00391A02" w:rsidP="00391A02">
      <w:pPr>
        <w:numPr>
          <w:ilvl w:val="0"/>
          <w:numId w:val="14"/>
        </w:numPr>
        <w:spacing w:before="0" w:after="0"/>
        <w:rPr>
          <w:rFonts w:ascii="Calibri" w:eastAsia="Calibri" w:hAnsi="Calibri"/>
          <w:color w:val="000000"/>
          <w:szCs w:val="22"/>
        </w:rPr>
      </w:pPr>
      <w:r w:rsidRPr="00D95E51">
        <w:rPr>
          <w:rFonts w:ascii="Calibri" w:eastAsia="Calibri" w:hAnsi="Calibri"/>
          <w:color w:val="000000"/>
          <w:szCs w:val="22"/>
        </w:rPr>
        <w:t>Sponzorstvo i donacije na primjeru iz stvarnog poslovanja.</w:t>
      </w:r>
    </w:p>
    <w:p w:rsidR="00391A02" w:rsidRDefault="00391A02" w:rsidP="00391A02">
      <w:pPr>
        <w:jc w:val="righ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Mentor: Janko </w:t>
      </w:r>
      <w:proofErr w:type="spellStart"/>
      <w:r>
        <w:rPr>
          <w:rFonts w:ascii="Calibri" w:eastAsia="Calibri" w:hAnsi="Calibri"/>
          <w:color w:val="000000"/>
        </w:rPr>
        <w:t>Aluga</w:t>
      </w:r>
      <w:proofErr w:type="spellEnd"/>
    </w:p>
    <w:p w:rsidR="00391A02" w:rsidRDefault="00391A02" w:rsidP="00391A02">
      <w:pPr>
        <w:jc w:val="right"/>
        <w:rPr>
          <w:rFonts w:ascii="Calibri" w:eastAsia="Calibri" w:hAnsi="Calibri"/>
          <w:color w:val="000000"/>
        </w:rPr>
      </w:pPr>
    </w:p>
    <w:p w:rsidR="00A17D9B" w:rsidRPr="008550F9" w:rsidRDefault="00A17D9B" w:rsidP="00A17D9B">
      <w:pPr>
        <w:pStyle w:val="Naslov1"/>
        <w:jc w:val="center"/>
        <w:rPr>
          <w:b/>
          <w:color w:val="548DD4" w:themeColor="text2" w:themeTint="99"/>
          <w:sz w:val="24"/>
          <w:szCs w:val="24"/>
          <w:u w:val="single"/>
        </w:rPr>
      </w:pPr>
      <w:r w:rsidRPr="008550F9">
        <w:rPr>
          <w:b/>
          <w:color w:val="548DD4" w:themeColor="text2" w:themeTint="99"/>
          <w:sz w:val="24"/>
          <w:szCs w:val="24"/>
          <w:u w:val="single"/>
        </w:rPr>
        <w:t xml:space="preserve">POPIS TEMA ZA IZRADU ZAVRŠNOGA RADA ZA USMJERENJE </w:t>
      </w:r>
      <w:r>
        <w:rPr>
          <w:b/>
          <w:color w:val="548DD4" w:themeColor="text2" w:themeTint="99"/>
          <w:sz w:val="24"/>
          <w:szCs w:val="24"/>
          <w:u w:val="single"/>
        </w:rPr>
        <w:t>PRODAVAČ</w:t>
      </w:r>
    </w:p>
    <w:p w:rsidR="00A17D9B" w:rsidRPr="008550F9" w:rsidRDefault="00A17D9B" w:rsidP="00A17D9B">
      <w:pPr>
        <w:jc w:val="center"/>
        <w:rPr>
          <w:rFonts w:ascii="Times New Roman" w:eastAsia="Calibri" w:hAnsi="Times New Roman" w:cs="Times New Roman"/>
          <w:b/>
          <w:color w:val="548DD4" w:themeColor="text2" w:themeTint="99"/>
          <w:u w:val="single"/>
        </w:rPr>
      </w:pPr>
      <w:r w:rsidRPr="008550F9">
        <w:rPr>
          <w:rFonts w:ascii="Times New Roman" w:hAnsi="Times New Roman" w:cs="Times New Roman"/>
          <w:b/>
          <w:color w:val="548DD4" w:themeColor="text2" w:themeTint="99"/>
          <w:u w:val="single"/>
        </w:rPr>
        <w:t>U ŠKOLSKOJ GODINI 2017./2018</w:t>
      </w:r>
      <w:r w:rsidRPr="008550F9">
        <w:rPr>
          <w:rFonts w:ascii="Times New Roman" w:eastAsia="Calibri" w:hAnsi="Times New Roman" w:cs="Times New Roman"/>
          <w:b/>
          <w:color w:val="548DD4" w:themeColor="text2" w:themeTint="99"/>
          <w:u w:val="single"/>
        </w:rPr>
        <w:t>.</w:t>
      </w:r>
    </w:p>
    <w:p w:rsidR="00D63053" w:rsidRDefault="00D63053" w:rsidP="00D63053"/>
    <w:p w:rsidR="00D63053" w:rsidRPr="00A17D9B" w:rsidRDefault="00D63053" w:rsidP="00A17D9B">
      <w:pPr>
        <w:pStyle w:val="Naslov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ODNOSI S KUPCIMA</w:t>
      </w:r>
    </w:p>
    <w:p w:rsidR="00D63053" w:rsidRDefault="00D63053" w:rsidP="00D63053">
      <w:pPr>
        <w:pStyle w:val="Odlomakpopisa"/>
        <w:numPr>
          <w:ilvl w:val="0"/>
          <w:numId w:val="8"/>
        </w:numPr>
      </w:pPr>
      <w:r>
        <w:t>Odnos prema kupcu u prodavaonici „X“</w:t>
      </w:r>
    </w:p>
    <w:p w:rsidR="00E75208" w:rsidRDefault="00D63053" w:rsidP="00A17D9B">
      <w:pPr>
        <w:pStyle w:val="Odlomakpopisa"/>
        <w:numPr>
          <w:ilvl w:val="0"/>
          <w:numId w:val="8"/>
        </w:numPr>
        <w:spacing w:line="480" w:lineRule="auto"/>
      </w:pPr>
      <w:r>
        <w:t>Utjecaj verbalne i neverbalne komunikacije pri prodaji proizvoda u prodavaonici „X“</w:t>
      </w:r>
    </w:p>
    <w:p w:rsidR="00A24659" w:rsidRPr="00A17D9B" w:rsidRDefault="00E75208" w:rsidP="00A17D9B">
      <w:pPr>
        <w:pStyle w:val="Naslov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PONAŠANJE POTROŠAČA</w:t>
      </w:r>
    </w:p>
    <w:p w:rsidR="00E75208" w:rsidRDefault="00E75208" w:rsidP="00E75208">
      <w:pPr>
        <w:pStyle w:val="Odlomakpopisa"/>
        <w:numPr>
          <w:ilvl w:val="0"/>
          <w:numId w:val="10"/>
        </w:numPr>
        <w:rPr>
          <w:lang w:eastAsia="hr-HR"/>
        </w:rPr>
      </w:pPr>
      <w:r>
        <w:rPr>
          <w:lang w:eastAsia="hr-HR"/>
        </w:rPr>
        <w:t>Kultura i njen utjecaj na ponašanje potrošača u prodavaonici „X“</w:t>
      </w:r>
    </w:p>
    <w:p w:rsidR="00E75208" w:rsidRDefault="00E75208" w:rsidP="00E75208">
      <w:pPr>
        <w:pStyle w:val="Odlomakpopisa"/>
        <w:numPr>
          <w:ilvl w:val="0"/>
          <w:numId w:val="10"/>
        </w:numPr>
        <w:rPr>
          <w:lang w:eastAsia="hr-HR"/>
        </w:rPr>
      </w:pPr>
      <w:r>
        <w:rPr>
          <w:lang w:eastAsia="hr-HR"/>
        </w:rPr>
        <w:t xml:space="preserve">Društveni staleži i </w:t>
      </w:r>
      <w:r w:rsidR="00A17D9B">
        <w:rPr>
          <w:lang w:eastAsia="hr-HR"/>
        </w:rPr>
        <w:t xml:space="preserve">njihov </w:t>
      </w:r>
      <w:r>
        <w:rPr>
          <w:lang w:eastAsia="hr-HR"/>
        </w:rPr>
        <w:t>utjecaj na ponašanje potrošača u prodavaonici „X“</w:t>
      </w:r>
    </w:p>
    <w:p w:rsidR="003F6176" w:rsidRDefault="003F6176" w:rsidP="003F6176">
      <w:pPr>
        <w:pStyle w:val="Odlomakpopisa"/>
        <w:ind w:left="717" w:firstLine="0"/>
        <w:rPr>
          <w:lang w:eastAsia="hr-HR"/>
        </w:rPr>
      </w:pPr>
    </w:p>
    <w:p w:rsidR="00D63053" w:rsidRDefault="00A17D9B" w:rsidP="00D63053">
      <w:r>
        <w:rPr>
          <w:lang w:eastAsia="hr-HR"/>
        </w:rPr>
        <w:t xml:space="preserve">                                                                                                                </w:t>
      </w:r>
      <w:r w:rsidR="00D63053">
        <w:t>Mentor</w:t>
      </w:r>
      <w:r>
        <w:t>ica</w:t>
      </w:r>
      <w:r w:rsidR="00D63053">
        <w:t>: Jasmina Sukalić</w:t>
      </w:r>
    </w:p>
    <w:p w:rsidR="003F6176" w:rsidRPr="00CE0D87" w:rsidRDefault="00CE0D87" w:rsidP="00D63053">
      <w:pPr>
        <w:rPr>
          <w:rFonts w:ascii="Times New Roman" w:hAnsi="Times New Roman" w:cs="Times New Roman"/>
          <w:b/>
          <w:u w:val="single"/>
        </w:rPr>
      </w:pPr>
      <w:r w:rsidRPr="00CE0D87">
        <w:rPr>
          <w:rFonts w:ascii="Times New Roman" w:hAnsi="Times New Roman" w:cs="Times New Roman"/>
          <w:b/>
          <w:u w:val="single"/>
        </w:rPr>
        <w:t>POSLOVNA DOKUMENTACIJA</w:t>
      </w:r>
    </w:p>
    <w:p w:rsidR="00A17D9B" w:rsidRPr="00A17D9B" w:rsidRDefault="00A17D9B" w:rsidP="003176C9">
      <w:pPr>
        <w:spacing w:before="0" w:after="0"/>
        <w:ind w:right="-908"/>
      </w:pPr>
      <w:r w:rsidRPr="00A17D9B">
        <w:t>1.  Asortiman i zalihe  (prehrambenih, kozmetičkih, odjevnih, …)  proizvoda  u prodavaonici</w:t>
      </w:r>
    </w:p>
    <w:p w:rsidR="00A17D9B" w:rsidRPr="00A17D9B" w:rsidRDefault="003176C9" w:rsidP="003176C9">
      <w:pPr>
        <w:spacing w:before="0" w:after="0"/>
        <w:ind w:right="-908"/>
      </w:pPr>
      <w:r>
        <w:t xml:space="preserve"> </w:t>
      </w:r>
    </w:p>
    <w:p w:rsidR="00A17D9B" w:rsidRPr="00A17D9B" w:rsidRDefault="00A17D9B" w:rsidP="003176C9">
      <w:pPr>
        <w:spacing w:before="0" w:after="0"/>
      </w:pPr>
      <w:r w:rsidRPr="00A17D9B">
        <w:t>2.   Nabava  i  preuzimanje (bezalkoholnih  pića, mlijeka i mliječnih proizvoda, mesa i mesnih proizvoda, papirne</w:t>
      </w:r>
      <w:r>
        <w:t xml:space="preserve"> </w:t>
      </w:r>
      <w:r w:rsidRPr="00A17D9B">
        <w:t>konfekcije) u  prodavaonici</w:t>
      </w:r>
    </w:p>
    <w:p w:rsidR="00A17D9B" w:rsidRPr="00A17D9B" w:rsidRDefault="00A17D9B" w:rsidP="003176C9">
      <w:pPr>
        <w:spacing w:before="0" w:after="0"/>
      </w:pPr>
    </w:p>
    <w:p w:rsidR="00A17D9B" w:rsidRPr="00A17D9B" w:rsidRDefault="00A17D9B" w:rsidP="003176C9">
      <w:pPr>
        <w:spacing w:before="0" w:after="0"/>
      </w:pPr>
      <w:r w:rsidRPr="00A17D9B">
        <w:t>3.   Preuzimanje i evidencija (mlijeka i mliječnih proizvoda, voća i povrća, mlinskih i pekarskih proizvoda i tjestenine</w:t>
      </w:r>
      <w:r>
        <w:t xml:space="preserve">, </w:t>
      </w:r>
      <w:r w:rsidRPr="00A17D9B">
        <w:t>konditorskih proizvoda, …)</w:t>
      </w:r>
    </w:p>
    <w:p w:rsidR="00A17D9B" w:rsidRPr="00A17D9B" w:rsidRDefault="00A17D9B" w:rsidP="003176C9">
      <w:pPr>
        <w:spacing w:before="0" w:after="0"/>
      </w:pPr>
    </w:p>
    <w:p w:rsidR="00A17D9B" w:rsidRPr="00A17D9B" w:rsidRDefault="00A17D9B" w:rsidP="003176C9">
      <w:pPr>
        <w:spacing w:before="0" w:after="0"/>
      </w:pPr>
      <w:r w:rsidRPr="00A17D9B">
        <w:lastRenderedPageBreak/>
        <w:t>4.   Obračun, naplata i pakiranje (voća i povrća, građevinskog materijala,  kruha i pekarskih proizvoda)</w:t>
      </w:r>
    </w:p>
    <w:p w:rsidR="00484125" w:rsidRDefault="00A17D9B" w:rsidP="003176C9">
      <w:pPr>
        <w:rPr>
          <w:sz w:val="32"/>
        </w:rPr>
      </w:pPr>
      <w:r w:rsidRPr="00A17D9B">
        <w:t>5.   Popis (građevinskog materijala, boja i lakova, elektrotehničke robe, mlijeka  i  mliječnih prerađevina,…)</w:t>
      </w:r>
    </w:p>
    <w:p w:rsidR="003176C9" w:rsidRDefault="00A17D9B" w:rsidP="003176C9">
      <w:r w:rsidRPr="00A17D9B">
        <w:t>6 .   Izlaganje  i označavanje robe u prodavaonici</w:t>
      </w:r>
    </w:p>
    <w:p w:rsidR="003F6176" w:rsidRPr="00A17D9B" w:rsidRDefault="00A17D9B" w:rsidP="003176C9">
      <w:r w:rsidRPr="00A17D9B">
        <w:t>7.    Gubici prilikom rukovanja mesom i mesnim prerađevinam</w:t>
      </w:r>
      <w:r>
        <w:t>a</w:t>
      </w:r>
    </w:p>
    <w:p w:rsidR="003F6176" w:rsidRPr="00A17D9B" w:rsidRDefault="00A17D9B" w:rsidP="003176C9">
      <w:pPr>
        <w:spacing w:before="0" w:after="0"/>
      </w:pPr>
      <w:r w:rsidRPr="00A17D9B">
        <w:t>8.    Asortiman i metoda prodaje u trgovini na veliko</w:t>
      </w:r>
    </w:p>
    <w:p w:rsidR="003F6176" w:rsidRDefault="00A17D9B" w:rsidP="003176C9">
      <w:pPr>
        <w:spacing w:before="0" w:after="0"/>
      </w:pPr>
      <w:r w:rsidRPr="00A17D9B">
        <w:t>9.    Evidencija primljene i prodane robe u prodavaonici</w:t>
      </w:r>
    </w:p>
    <w:p w:rsidR="003F6176" w:rsidRPr="00A17D9B" w:rsidRDefault="00A17D9B" w:rsidP="003176C9">
      <w:pPr>
        <w:spacing w:before="0" w:after="0"/>
      </w:pPr>
      <w:r w:rsidRPr="00A17D9B">
        <w:t>10.  Ekološki proizvodi u prodavaonici</w:t>
      </w:r>
    </w:p>
    <w:p w:rsidR="003F6176" w:rsidRPr="00A17D9B" w:rsidRDefault="00A17D9B" w:rsidP="003176C9">
      <w:pPr>
        <w:spacing w:before="0" w:after="0"/>
      </w:pPr>
      <w:r w:rsidRPr="00A17D9B">
        <w:t>11.  Održavanje čistoće i higijene  u prodavaonici</w:t>
      </w:r>
    </w:p>
    <w:p w:rsidR="003F6176" w:rsidRPr="00A17D9B" w:rsidRDefault="00A17D9B" w:rsidP="003176C9">
      <w:pPr>
        <w:spacing w:before="0" w:after="0"/>
      </w:pPr>
      <w:r w:rsidRPr="00A17D9B">
        <w:t>12.  Certifikati i  standardi kod prehrambenih proizvoda</w:t>
      </w:r>
    </w:p>
    <w:p w:rsidR="003F6176" w:rsidRPr="00A17D9B" w:rsidRDefault="00A17D9B" w:rsidP="003176C9">
      <w:pPr>
        <w:spacing w:before="0" w:after="0"/>
      </w:pPr>
      <w:r w:rsidRPr="00A17D9B">
        <w:t xml:space="preserve">13.  Ambalaža u prodavaonici </w:t>
      </w:r>
    </w:p>
    <w:p w:rsidR="00A17D9B" w:rsidRPr="00A17D9B" w:rsidRDefault="00A17D9B" w:rsidP="003176C9">
      <w:pPr>
        <w:spacing w:before="0" w:after="0"/>
      </w:pPr>
      <w:r w:rsidRPr="00A17D9B">
        <w:t xml:space="preserve">14. Zdrava hrana u prodavaonici </w:t>
      </w:r>
    </w:p>
    <w:p w:rsidR="003F6176" w:rsidRDefault="00484125" w:rsidP="00484125">
      <w:pPr>
        <w:spacing w:before="0" w:after="0"/>
      </w:pPr>
      <w:r>
        <w:t xml:space="preserve">                                                                                                           </w:t>
      </w:r>
    </w:p>
    <w:p w:rsidR="00484125" w:rsidRPr="00484125" w:rsidRDefault="00484125" w:rsidP="003F6176">
      <w:pPr>
        <w:spacing w:before="0" w:after="0"/>
        <w:jc w:val="right"/>
      </w:pPr>
      <w:r>
        <w:t xml:space="preserve">Mentorica: </w:t>
      </w:r>
      <w:r w:rsidRPr="00484125">
        <w:t xml:space="preserve"> Suzana Stanković</w:t>
      </w:r>
    </w:p>
    <w:p w:rsidR="00484125" w:rsidRPr="00484125" w:rsidRDefault="00484125" w:rsidP="00484125">
      <w:pPr>
        <w:spacing w:before="0" w:after="0"/>
      </w:pPr>
    </w:p>
    <w:p w:rsidR="00D63053" w:rsidRDefault="00D63053" w:rsidP="00D63053">
      <w:pPr>
        <w:spacing w:line="480" w:lineRule="auto"/>
      </w:pPr>
    </w:p>
    <w:p w:rsidR="003F6176" w:rsidRPr="003F6176" w:rsidRDefault="003F6176" w:rsidP="00D63053">
      <w:pPr>
        <w:spacing w:line="480" w:lineRule="auto"/>
        <w:rPr>
          <w:b/>
          <w:u w:val="single"/>
        </w:rPr>
      </w:pPr>
      <w:r w:rsidRPr="003F6176">
        <w:rPr>
          <w:b/>
          <w:u w:val="single"/>
        </w:rPr>
        <w:t>OSNOVE MARKETINGA</w:t>
      </w:r>
    </w:p>
    <w:p w:rsidR="003F6176" w:rsidRDefault="003F6176" w:rsidP="003F6176">
      <w:bookmarkStart w:id="0" w:name="_GoBack"/>
      <w:bookmarkEnd w:id="0"/>
      <w:r>
        <w:t>1. Cijene bezalkoholnih pića u prodavaonicama na području grada Gline, Petrinje, Siska</w:t>
      </w:r>
    </w:p>
    <w:p w:rsidR="003F6176" w:rsidRDefault="003F6176" w:rsidP="003F6176">
      <w:r>
        <w:t>2. Oglašavanje trgovačkih društava na području grada Gline, Petrinje, Siska</w:t>
      </w:r>
    </w:p>
    <w:p w:rsidR="003F6176" w:rsidRDefault="003F6176" w:rsidP="003F6176">
      <w:r>
        <w:t>3. Globalni marketing  na području EU</w:t>
      </w:r>
    </w:p>
    <w:p w:rsidR="003F6176" w:rsidRDefault="003F6176" w:rsidP="003F6176">
      <w:r>
        <w:t>4. Izrada promotivnog letka/ kataloga za poduzeće/proizvod „X“</w:t>
      </w:r>
    </w:p>
    <w:p w:rsidR="003F6176" w:rsidRDefault="003F6176" w:rsidP="00E75208">
      <w:pPr>
        <w:spacing w:before="0" w:after="0"/>
        <w:ind w:left="0" w:firstLine="0"/>
        <w:rPr>
          <w:rFonts w:ascii="Calibri" w:eastAsia="Calibri" w:hAnsi="Calibri"/>
          <w:color w:val="000000"/>
        </w:rPr>
      </w:pPr>
    </w:p>
    <w:p w:rsidR="00A03A80" w:rsidRDefault="003F6176" w:rsidP="003F6176">
      <w:pPr>
        <w:spacing w:before="0" w:after="0"/>
        <w:ind w:left="0" w:firstLine="0"/>
        <w:jc w:val="right"/>
        <w:rPr>
          <w:rFonts w:ascii="Calibri" w:eastAsia="Calibri" w:hAnsi="Calibri"/>
          <w:color w:val="000000"/>
        </w:rPr>
      </w:pPr>
      <w:r w:rsidRPr="00380D9C">
        <w:rPr>
          <w:rFonts w:ascii="Calibri" w:eastAsia="Calibri" w:hAnsi="Calibri"/>
          <w:color w:val="000000"/>
        </w:rPr>
        <w:t>Mentor</w:t>
      </w:r>
      <w:r>
        <w:t>ica</w:t>
      </w:r>
      <w:r w:rsidRPr="00380D9C">
        <w:rPr>
          <w:rFonts w:ascii="Calibri" w:eastAsia="Calibri" w:hAnsi="Calibri"/>
          <w:b/>
          <w:color w:val="000000"/>
        </w:rPr>
        <w:t>:</w:t>
      </w:r>
      <w:r>
        <w:rPr>
          <w:b/>
        </w:rPr>
        <w:t xml:space="preserve"> </w:t>
      </w:r>
      <w:r>
        <w:rPr>
          <w:rFonts w:ascii="Calibri" w:eastAsia="Calibri" w:hAnsi="Calibri"/>
          <w:color w:val="000000"/>
        </w:rPr>
        <w:t>Jelena Stojaković</w:t>
      </w:r>
    </w:p>
    <w:p w:rsidR="00391A02" w:rsidRPr="005F4B23" w:rsidRDefault="00391A02" w:rsidP="00391A02">
      <w:pPr>
        <w:rPr>
          <w:rFonts w:ascii="Calibri" w:eastAsia="Calibri" w:hAnsi="Calibri"/>
          <w:b/>
          <w:color w:val="000000"/>
          <w:u w:val="single"/>
        </w:rPr>
      </w:pPr>
      <w:r>
        <w:rPr>
          <w:rFonts w:ascii="Calibri" w:eastAsia="Calibri" w:hAnsi="Calibri"/>
          <w:b/>
          <w:color w:val="000000"/>
          <w:u w:val="single"/>
        </w:rPr>
        <w:t>POZNAVANJE ROBE</w:t>
      </w:r>
    </w:p>
    <w:p w:rsidR="00391A02" w:rsidRDefault="00391A02" w:rsidP="00391A02">
      <w:pPr>
        <w:rPr>
          <w:rFonts w:ascii="Calibri" w:eastAsia="Calibri" w:hAnsi="Calibri"/>
          <w:color w:val="000000"/>
        </w:rPr>
      </w:pPr>
    </w:p>
    <w:p w:rsidR="00391A02" w:rsidRDefault="00391A02" w:rsidP="00391A02">
      <w:pP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1</w:t>
      </w:r>
      <w:r w:rsidRPr="005F4B23">
        <w:rPr>
          <w:rFonts w:ascii="Calibri" w:eastAsia="Calibri" w:hAnsi="Calibri"/>
          <w:color w:val="000000"/>
        </w:rPr>
        <w:t xml:space="preserve"> .  </w:t>
      </w:r>
      <w:r>
        <w:rPr>
          <w:rFonts w:ascii="Calibri" w:eastAsia="Calibri" w:hAnsi="Calibri"/>
          <w:color w:val="000000"/>
        </w:rPr>
        <w:t xml:space="preserve">Pakiranje i čuvanje robne skupine X u prodavaonici </w:t>
      </w:r>
    </w:p>
    <w:p w:rsidR="00391A02" w:rsidRPr="00302E14" w:rsidRDefault="00391A02" w:rsidP="00391A02">
      <w:pPr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>2</w:t>
      </w:r>
      <w:r w:rsidRPr="00302E14">
        <w:rPr>
          <w:rFonts w:ascii="Calibri" w:eastAsia="Calibri" w:hAnsi="Calibri"/>
          <w:color w:val="000000"/>
          <w:lang w:val="pl-PL"/>
        </w:rPr>
        <w:t xml:space="preserve"> .  </w:t>
      </w:r>
      <w:r>
        <w:rPr>
          <w:rFonts w:ascii="Calibri" w:eastAsia="Calibri" w:hAnsi="Calibri"/>
          <w:color w:val="000000"/>
          <w:lang w:val="pl-PL"/>
        </w:rPr>
        <w:t xml:space="preserve">Asortiman i zalihe proizvoda X u prodavaonici </w:t>
      </w:r>
    </w:p>
    <w:p w:rsidR="00391A02" w:rsidRDefault="00391A02" w:rsidP="00391A02">
      <w:pPr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 xml:space="preserve">3.    Asortiman i metode prodaje u prodavaonici X </w:t>
      </w:r>
    </w:p>
    <w:p w:rsidR="00391A02" w:rsidRDefault="00391A02" w:rsidP="00391A02">
      <w:pPr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 xml:space="preserve">4.   Deklaracija tekstilne robe kao element prodajne prezentacije </w:t>
      </w:r>
    </w:p>
    <w:p w:rsidR="00391A02" w:rsidRDefault="00391A02" w:rsidP="00391A02">
      <w:pPr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>5.   Slobodna tema</w:t>
      </w:r>
    </w:p>
    <w:p w:rsidR="00391A02" w:rsidRPr="00302E14" w:rsidRDefault="00391A02" w:rsidP="00391A02">
      <w:pPr>
        <w:rPr>
          <w:rFonts w:ascii="Calibri" w:eastAsia="Calibri" w:hAnsi="Calibri"/>
          <w:b/>
          <w:color w:val="000000"/>
          <w:sz w:val="28"/>
          <w:szCs w:val="28"/>
          <w:u w:val="single"/>
          <w:lang w:val="pl-PL"/>
        </w:rPr>
      </w:pPr>
    </w:p>
    <w:p w:rsidR="00391A02" w:rsidRPr="00302E14" w:rsidRDefault="00391A02" w:rsidP="00391A02">
      <w:pPr>
        <w:pStyle w:val="Naslov4"/>
        <w:rPr>
          <w:rFonts w:ascii="Times New Roman" w:eastAsia="Times New Roman" w:hAnsi="Times New Roman" w:cs="Times New Roman"/>
          <w:i w:val="0"/>
          <w:color w:val="auto"/>
          <w:u w:val="single"/>
          <w:lang w:val="pl-PL"/>
        </w:rPr>
      </w:pPr>
      <w:r>
        <w:rPr>
          <w:rFonts w:ascii="Times New Roman" w:eastAsia="Times New Roman" w:hAnsi="Times New Roman" w:cs="Times New Roman"/>
          <w:i w:val="0"/>
          <w:color w:val="auto"/>
          <w:u w:val="single"/>
          <w:lang w:val="pl-PL"/>
        </w:rPr>
        <w:t>PREZENTACIJSKE VJEŠTINE</w:t>
      </w:r>
    </w:p>
    <w:p w:rsidR="00391A02" w:rsidRPr="00302E14" w:rsidRDefault="00391A02" w:rsidP="00391A02">
      <w:pPr>
        <w:rPr>
          <w:rFonts w:ascii="Calibri" w:eastAsia="Calibri" w:hAnsi="Calibri"/>
          <w:color w:val="000000"/>
          <w:sz w:val="28"/>
          <w:lang w:val="pl-PL"/>
        </w:rPr>
      </w:pPr>
    </w:p>
    <w:p w:rsidR="00391A02" w:rsidRDefault="00391A02" w:rsidP="00391A02">
      <w:pPr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>1</w:t>
      </w:r>
      <w:r w:rsidRPr="00302E14">
        <w:rPr>
          <w:rFonts w:ascii="Calibri" w:eastAsia="Calibri" w:hAnsi="Calibri"/>
          <w:color w:val="000000"/>
          <w:lang w:val="pl-PL"/>
        </w:rPr>
        <w:t xml:space="preserve"> .  </w:t>
      </w:r>
      <w:r>
        <w:rPr>
          <w:rFonts w:ascii="Calibri" w:eastAsia="Calibri" w:hAnsi="Calibri"/>
          <w:color w:val="000000"/>
          <w:lang w:val="pl-PL"/>
        </w:rPr>
        <w:t xml:space="preserve">Vođenje prodajnog razgovora pri prodaji robe u prodavaonici </w:t>
      </w:r>
    </w:p>
    <w:p w:rsidR="00391A02" w:rsidRDefault="00391A02" w:rsidP="00391A02">
      <w:pPr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>2 .  Prezentiranje i kontrola izvedbe prezentacije u prodaji robe</w:t>
      </w:r>
    </w:p>
    <w:p w:rsidR="00391A02" w:rsidRPr="00302E14" w:rsidRDefault="00391A02" w:rsidP="00391A02">
      <w:pPr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 xml:space="preserve">3 .  Utjecaj verbalne i neverbalne komunikacije u osobnoj prodaji proizvoda </w:t>
      </w:r>
    </w:p>
    <w:p w:rsidR="00391A02" w:rsidRDefault="00391A02" w:rsidP="00391A02">
      <w:pPr>
        <w:rPr>
          <w:rFonts w:ascii="Calibri" w:eastAsia="Calibri" w:hAnsi="Calibri"/>
          <w:b/>
          <w:color w:val="000000"/>
          <w:u w:val="single"/>
          <w:lang w:val="pl-PL"/>
        </w:rPr>
      </w:pPr>
    </w:p>
    <w:p w:rsidR="00391A02" w:rsidRPr="00302E14" w:rsidRDefault="00391A02" w:rsidP="00391A02">
      <w:pPr>
        <w:rPr>
          <w:rFonts w:ascii="Calibri" w:eastAsia="Calibri" w:hAnsi="Calibri"/>
          <w:b/>
          <w:color w:val="000000"/>
          <w:u w:val="single"/>
          <w:lang w:val="pl-PL"/>
        </w:rPr>
      </w:pPr>
      <w:r>
        <w:rPr>
          <w:rFonts w:ascii="Calibri" w:eastAsia="Calibri" w:hAnsi="Calibri"/>
          <w:b/>
          <w:color w:val="000000"/>
          <w:u w:val="single"/>
          <w:lang w:val="pl-PL"/>
        </w:rPr>
        <w:t>EKOLOGIJA I ODRŽIVI RAZVOJ</w:t>
      </w:r>
    </w:p>
    <w:p w:rsidR="00391A02" w:rsidRPr="00302E14" w:rsidRDefault="00391A02" w:rsidP="00391A02">
      <w:pPr>
        <w:rPr>
          <w:rFonts w:ascii="Calibri" w:eastAsia="Calibri" w:hAnsi="Calibri"/>
          <w:b/>
          <w:color w:val="000000"/>
          <w:u w:val="single"/>
          <w:lang w:val="pl-PL"/>
        </w:rPr>
      </w:pPr>
    </w:p>
    <w:p w:rsidR="00391A02" w:rsidRPr="00302E14" w:rsidRDefault="00391A02" w:rsidP="00391A02">
      <w:pPr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>1</w:t>
      </w:r>
      <w:r w:rsidRPr="00302E14">
        <w:rPr>
          <w:rFonts w:ascii="Calibri" w:eastAsia="Calibri" w:hAnsi="Calibri"/>
          <w:color w:val="000000"/>
          <w:lang w:val="pl-PL"/>
        </w:rPr>
        <w:t xml:space="preserve"> .  </w:t>
      </w:r>
      <w:r>
        <w:rPr>
          <w:rFonts w:ascii="Calibri" w:eastAsia="Calibri" w:hAnsi="Calibri"/>
          <w:color w:val="000000"/>
          <w:lang w:val="pl-PL"/>
        </w:rPr>
        <w:t xml:space="preserve">Primjena načela održivog razvoja u trgovini na primjeru </w:t>
      </w:r>
    </w:p>
    <w:p w:rsidR="00391A02" w:rsidRDefault="00391A02" w:rsidP="00391A02">
      <w:pPr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>2</w:t>
      </w:r>
      <w:r w:rsidRPr="00302E14">
        <w:rPr>
          <w:rFonts w:ascii="Calibri" w:eastAsia="Calibri" w:hAnsi="Calibri"/>
          <w:color w:val="000000"/>
          <w:lang w:val="pl-PL"/>
        </w:rPr>
        <w:t xml:space="preserve"> .  </w:t>
      </w:r>
      <w:r>
        <w:rPr>
          <w:rFonts w:ascii="Calibri" w:eastAsia="Calibri" w:hAnsi="Calibri"/>
          <w:color w:val="000000"/>
          <w:lang w:val="pl-PL"/>
        </w:rPr>
        <w:t xml:space="preserve">Utjecaj znakova zaštite okoliša na trgovinu i obujam prodaje </w:t>
      </w:r>
    </w:p>
    <w:p w:rsidR="00391A02" w:rsidRDefault="00391A02" w:rsidP="00391A02">
      <w:pPr>
        <w:rPr>
          <w:rFonts w:ascii="Calibri" w:eastAsia="Calibri" w:hAnsi="Calibri"/>
          <w:color w:val="000000"/>
          <w:lang w:val="pl-PL"/>
        </w:rPr>
      </w:pPr>
      <w:r>
        <w:rPr>
          <w:rFonts w:ascii="Calibri" w:eastAsia="Calibri" w:hAnsi="Calibri"/>
          <w:color w:val="000000"/>
          <w:lang w:val="pl-PL"/>
        </w:rPr>
        <w:t>3</w:t>
      </w:r>
      <w:r w:rsidRPr="00302E14">
        <w:rPr>
          <w:rFonts w:ascii="Calibri" w:eastAsia="Calibri" w:hAnsi="Calibri"/>
          <w:color w:val="000000"/>
          <w:lang w:val="pl-PL"/>
        </w:rPr>
        <w:t xml:space="preserve"> .  </w:t>
      </w:r>
      <w:r>
        <w:rPr>
          <w:rFonts w:ascii="Calibri" w:eastAsia="Calibri" w:hAnsi="Calibri"/>
          <w:color w:val="000000"/>
          <w:lang w:val="pl-PL"/>
        </w:rPr>
        <w:t>Ekološka prihvatljivost kao dodatna kvaliteta proizvoda</w:t>
      </w:r>
    </w:p>
    <w:p w:rsidR="00391A02" w:rsidRPr="00A03A80" w:rsidRDefault="00391A02" w:rsidP="00391A02">
      <w:pPr>
        <w:spacing w:before="0" w:after="0"/>
        <w:ind w:left="0" w:firstLine="0"/>
        <w:jc w:val="right"/>
      </w:pPr>
      <w:proofErr w:type="spellStart"/>
      <w:r>
        <w:t>Mentro</w:t>
      </w:r>
      <w:proofErr w:type="spellEnd"/>
      <w:r>
        <w:t xml:space="preserve">: Janko </w:t>
      </w:r>
      <w:proofErr w:type="spellStart"/>
      <w:r>
        <w:t>Aluga</w:t>
      </w:r>
      <w:proofErr w:type="spellEnd"/>
    </w:p>
    <w:sectPr w:rsidR="00391A02" w:rsidRPr="00A03A80" w:rsidSect="00A6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E5B"/>
    <w:multiLevelType w:val="hybridMultilevel"/>
    <w:tmpl w:val="1E7A9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10E7"/>
    <w:multiLevelType w:val="hybridMultilevel"/>
    <w:tmpl w:val="2EDAAE2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70255"/>
    <w:multiLevelType w:val="hybridMultilevel"/>
    <w:tmpl w:val="B2B67500"/>
    <w:lvl w:ilvl="0" w:tplc="9B2E99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6764280"/>
    <w:multiLevelType w:val="hybridMultilevel"/>
    <w:tmpl w:val="4E7084CC"/>
    <w:lvl w:ilvl="0" w:tplc="20829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F6C30"/>
    <w:multiLevelType w:val="hybridMultilevel"/>
    <w:tmpl w:val="84E01898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9417C5"/>
    <w:multiLevelType w:val="hybridMultilevel"/>
    <w:tmpl w:val="4C4435F8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F422F5D"/>
    <w:multiLevelType w:val="hybridMultilevel"/>
    <w:tmpl w:val="FF6A33D4"/>
    <w:lvl w:ilvl="0" w:tplc="D1F2B7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5D82410"/>
    <w:multiLevelType w:val="hybridMultilevel"/>
    <w:tmpl w:val="491883AC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0395433"/>
    <w:multiLevelType w:val="hybridMultilevel"/>
    <w:tmpl w:val="E012B6AA"/>
    <w:lvl w:ilvl="0" w:tplc="6EAC5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B023854"/>
    <w:multiLevelType w:val="hybridMultilevel"/>
    <w:tmpl w:val="F738B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742E5"/>
    <w:multiLevelType w:val="hybridMultilevel"/>
    <w:tmpl w:val="F6E8D6BE"/>
    <w:lvl w:ilvl="0" w:tplc="6EAC5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93851BF"/>
    <w:multiLevelType w:val="hybridMultilevel"/>
    <w:tmpl w:val="91E0C054"/>
    <w:lvl w:ilvl="0" w:tplc="2AC04F1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7A3BF5"/>
    <w:multiLevelType w:val="hybridMultilevel"/>
    <w:tmpl w:val="E4460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61099"/>
    <w:multiLevelType w:val="hybridMultilevel"/>
    <w:tmpl w:val="EC16927E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C37"/>
    <w:rsid w:val="00015391"/>
    <w:rsid w:val="000C7A04"/>
    <w:rsid w:val="000D2CE9"/>
    <w:rsid w:val="00241B97"/>
    <w:rsid w:val="0025771F"/>
    <w:rsid w:val="00281C37"/>
    <w:rsid w:val="003176C9"/>
    <w:rsid w:val="00391A02"/>
    <w:rsid w:val="003F6176"/>
    <w:rsid w:val="00480945"/>
    <w:rsid w:val="00484125"/>
    <w:rsid w:val="004978A7"/>
    <w:rsid w:val="005646AF"/>
    <w:rsid w:val="005E4734"/>
    <w:rsid w:val="006130E5"/>
    <w:rsid w:val="006A675B"/>
    <w:rsid w:val="006C6B18"/>
    <w:rsid w:val="00737A7C"/>
    <w:rsid w:val="0075376D"/>
    <w:rsid w:val="007C18AC"/>
    <w:rsid w:val="008550F9"/>
    <w:rsid w:val="00960899"/>
    <w:rsid w:val="009F3868"/>
    <w:rsid w:val="00A03A80"/>
    <w:rsid w:val="00A17D9B"/>
    <w:rsid w:val="00A24659"/>
    <w:rsid w:val="00A659D4"/>
    <w:rsid w:val="00A80E17"/>
    <w:rsid w:val="00AA546B"/>
    <w:rsid w:val="00AC5CA0"/>
    <w:rsid w:val="00B14F5A"/>
    <w:rsid w:val="00B347D9"/>
    <w:rsid w:val="00B85C11"/>
    <w:rsid w:val="00BA00F5"/>
    <w:rsid w:val="00C309AA"/>
    <w:rsid w:val="00C4602F"/>
    <w:rsid w:val="00C7165B"/>
    <w:rsid w:val="00CE0D87"/>
    <w:rsid w:val="00D63053"/>
    <w:rsid w:val="00E5104B"/>
    <w:rsid w:val="00E75208"/>
    <w:rsid w:val="00FA72C0"/>
    <w:rsid w:val="00FC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4"/>
        <w:szCs w:val="24"/>
        <w:lang w:val="hr-HR" w:eastAsia="en-US" w:bidi="ar-SA"/>
      </w:rPr>
    </w:rPrDefault>
    <w:pPrDefault>
      <w:pPr>
        <w:spacing w:before="240" w:after="24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D4"/>
  </w:style>
  <w:style w:type="paragraph" w:styleId="Naslov1">
    <w:name w:val="heading 1"/>
    <w:basedOn w:val="Normal"/>
    <w:next w:val="Normal"/>
    <w:link w:val="Naslov1Char"/>
    <w:qFormat/>
    <w:rsid w:val="00FA72C0"/>
    <w:pPr>
      <w:keepNext/>
      <w:spacing w:before="0" w:after="0"/>
      <w:ind w:left="0" w:firstLine="0"/>
      <w:outlineLvl w:val="0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55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A72C0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A72C0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8550F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B171-3C16-45A4-8297-A3719A11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Josipa</cp:lastModifiedBy>
  <cp:revision>2</cp:revision>
  <dcterms:created xsi:type="dcterms:W3CDTF">2017-10-18T12:31:00Z</dcterms:created>
  <dcterms:modified xsi:type="dcterms:W3CDTF">2017-10-18T12:31:00Z</dcterms:modified>
</cp:coreProperties>
</file>