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0013C8" w:rsidRDefault="002F400B" w:rsidP="00930D03">
      <w:pPr>
        <w:jc w:val="center"/>
        <w:rPr>
          <w:b/>
          <w:sz w:val="18"/>
          <w:szCs w:val="18"/>
          <w:u w:val="single"/>
        </w:rPr>
      </w:pPr>
      <w:r w:rsidRPr="000013C8">
        <w:rPr>
          <w:b/>
          <w:sz w:val="18"/>
          <w:szCs w:val="18"/>
          <w:u w:val="single"/>
        </w:rPr>
        <w:t>A</w:t>
      </w:r>
      <w:r w:rsidR="00930D03" w:rsidRPr="000013C8">
        <w:rPr>
          <w:b/>
          <w:sz w:val="18"/>
          <w:szCs w:val="18"/>
          <w:u w:val="single"/>
        </w:rPr>
        <w:t xml:space="preserve"> RASPORED – PONEDJELJAK</w:t>
      </w:r>
    </w:p>
    <w:tbl>
      <w:tblPr>
        <w:tblStyle w:val="Reetkatablice"/>
        <w:tblW w:w="14456" w:type="dxa"/>
        <w:tblLayout w:type="fixed"/>
        <w:tblLook w:val="04A0"/>
      </w:tblPr>
      <w:tblGrid>
        <w:gridCol w:w="817"/>
        <w:gridCol w:w="709"/>
        <w:gridCol w:w="850"/>
        <w:gridCol w:w="1134"/>
        <w:gridCol w:w="1134"/>
        <w:gridCol w:w="1796"/>
        <w:gridCol w:w="1039"/>
        <w:gridCol w:w="1087"/>
        <w:gridCol w:w="992"/>
        <w:gridCol w:w="1182"/>
        <w:gridCol w:w="1086"/>
        <w:gridCol w:w="851"/>
        <w:gridCol w:w="756"/>
        <w:gridCol w:w="1023"/>
      </w:tblGrid>
      <w:tr w:rsidR="000013C8" w:rsidRPr="000013C8" w:rsidTr="000013C8">
        <w:tc>
          <w:tcPr>
            <w:tcW w:w="817" w:type="dxa"/>
          </w:tcPr>
          <w:p w:rsidR="008C2391" w:rsidRPr="000013C8" w:rsidRDefault="002F400B" w:rsidP="008C2391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RED</w:t>
            </w:r>
            <w:r w:rsidR="008C2391" w:rsidRPr="000013C8">
              <w:rPr>
                <w:sz w:val="18"/>
                <w:szCs w:val="18"/>
              </w:rPr>
              <w:t>.</w:t>
            </w:r>
          </w:p>
          <w:p w:rsidR="00930D03" w:rsidRPr="000013C8" w:rsidRDefault="002F400B" w:rsidP="008C2391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BR</w:t>
            </w:r>
            <w:r w:rsidR="008C2391" w:rsidRPr="000013C8">
              <w:rPr>
                <w:sz w:val="18"/>
                <w:szCs w:val="18"/>
              </w:rPr>
              <w:t>.</w:t>
            </w:r>
            <w:r w:rsidRPr="000013C8">
              <w:rPr>
                <w:sz w:val="18"/>
                <w:szCs w:val="18"/>
              </w:rPr>
              <w:t xml:space="preserve"> SATA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1. A</w:t>
            </w:r>
          </w:p>
        </w:tc>
        <w:tc>
          <w:tcPr>
            <w:tcW w:w="850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2.A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3.A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4.A</w:t>
            </w:r>
          </w:p>
        </w:tc>
        <w:tc>
          <w:tcPr>
            <w:tcW w:w="1796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1.B</w:t>
            </w:r>
          </w:p>
        </w:tc>
        <w:tc>
          <w:tcPr>
            <w:tcW w:w="1039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2.B</w:t>
            </w:r>
          </w:p>
        </w:tc>
        <w:tc>
          <w:tcPr>
            <w:tcW w:w="1087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3.B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4.B</w:t>
            </w:r>
          </w:p>
        </w:tc>
        <w:tc>
          <w:tcPr>
            <w:tcW w:w="1182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1.D</w:t>
            </w:r>
          </w:p>
        </w:tc>
        <w:tc>
          <w:tcPr>
            <w:tcW w:w="1086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2.D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1.E</w:t>
            </w:r>
          </w:p>
        </w:tc>
        <w:tc>
          <w:tcPr>
            <w:tcW w:w="756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2.E</w:t>
            </w:r>
          </w:p>
        </w:tc>
        <w:tc>
          <w:tcPr>
            <w:tcW w:w="1023" w:type="dxa"/>
            <w:shd w:val="clear" w:color="auto" w:fill="E5B8B7" w:themeFill="accent2" w:themeFillTint="66"/>
          </w:tcPr>
          <w:p w:rsidR="00930D03" w:rsidRPr="000013C8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0013C8" w:rsidRDefault="002F400B" w:rsidP="00930D03">
            <w:pPr>
              <w:jc w:val="center"/>
              <w:rPr>
                <w:sz w:val="18"/>
                <w:szCs w:val="18"/>
              </w:rPr>
            </w:pPr>
            <w:r w:rsidRPr="000013C8">
              <w:rPr>
                <w:sz w:val="18"/>
                <w:szCs w:val="18"/>
              </w:rPr>
              <w:t>3.E</w:t>
            </w:r>
          </w:p>
        </w:tc>
      </w:tr>
      <w:tr w:rsidR="008C2391" w:rsidRPr="000013C8" w:rsidTr="000013C8">
        <w:tc>
          <w:tcPr>
            <w:tcW w:w="817" w:type="dxa"/>
          </w:tcPr>
          <w:p w:rsidR="008C2391" w:rsidRPr="000013C8" w:rsidRDefault="008C2391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0.</w:t>
            </w:r>
          </w:p>
        </w:tc>
        <w:tc>
          <w:tcPr>
            <w:tcW w:w="709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C2391" w:rsidRPr="002F365F" w:rsidRDefault="008C239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182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8C2391" w:rsidRPr="002F365F" w:rsidRDefault="008C2391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756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8C2391" w:rsidRPr="000013C8" w:rsidRDefault="008C2391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50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Psihologija</w:t>
            </w:r>
          </w:p>
        </w:tc>
        <w:tc>
          <w:tcPr>
            <w:tcW w:w="1134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Filozofija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87" w:type="dxa"/>
          </w:tcPr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Matematika</w:t>
            </w:r>
            <w:r w:rsidR="003220AC">
              <w:rPr>
                <w:rFonts w:cs="Calibri"/>
                <w:color w:val="000000"/>
                <w:sz w:val="18"/>
                <w:szCs w:val="18"/>
              </w:rPr>
              <w:t xml:space="preserve"> (dodatna)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Računovodstvo</w:t>
            </w:r>
          </w:p>
        </w:tc>
        <w:tc>
          <w:tcPr>
            <w:tcW w:w="118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8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Električne instalacije</w:t>
            </w: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1023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Psihologija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računovodstva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</w:tcPr>
          <w:p w:rsidR="007E7E0A" w:rsidRDefault="007E7E0A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:rsid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Geografija</w:t>
            </w:r>
          </w:p>
          <w:p w:rsidR="007E7E0A" w:rsidRPr="000013C8" w:rsidRDefault="007E7E0A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182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Električne instalacije</w:t>
            </w: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23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 (dodatna nastava)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709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7E7E0A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7E7E0A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Align w:val="bottom"/>
          </w:tcPr>
          <w:p w:rsidR="007E7E0A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Njemački jezik I </w:t>
            </w:r>
          </w:p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Engleski jezik I</w:t>
            </w:r>
          </w:p>
        </w:tc>
        <w:tc>
          <w:tcPr>
            <w:tcW w:w="1087" w:type="dxa"/>
          </w:tcPr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Računovodstvo neprofitnih organizacija (izborni)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Pravno okruženje poslovanja</w:t>
            </w:r>
          </w:p>
        </w:tc>
        <w:tc>
          <w:tcPr>
            <w:tcW w:w="1182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  <w:vAlign w:val="bottom"/>
          </w:tcPr>
          <w:p w:rsidR="007E7E0A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Vjeronauk </w:t>
            </w:r>
          </w:p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  <w:tc>
          <w:tcPr>
            <w:tcW w:w="1023" w:type="dxa"/>
            <w:vAlign w:val="bottom"/>
          </w:tcPr>
          <w:p w:rsidR="000013C8" w:rsidRPr="002F365F" w:rsidRDefault="000013C8" w:rsidP="003220AC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Matematika 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50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796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Poslovne komunikacije </w:t>
            </w: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997B87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1039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Poslovne komunikacije</w:t>
            </w:r>
          </w:p>
        </w:tc>
        <w:tc>
          <w:tcPr>
            <w:tcW w:w="1087" w:type="dxa"/>
          </w:tcPr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18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8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Elektrotehnika</w:t>
            </w: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1023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709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Povijest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9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Osnove ekonomije</w:t>
            </w:r>
          </w:p>
          <w:p w:rsidR="007E7E0A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39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7" w:type="dxa"/>
          </w:tcPr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Hrvatski jezik</w:t>
            </w:r>
            <w:r w:rsidR="003220AC">
              <w:rPr>
                <w:rFonts w:cs="Calibri"/>
                <w:color w:val="000000"/>
                <w:sz w:val="18"/>
                <w:szCs w:val="18"/>
              </w:rPr>
              <w:t xml:space="preserve"> (dodatna)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Tržište kapitala</w:t>
            </w:r>
          </w:p>
        </w:tc>
        <w:tc>
          <w:tcPr>
            <w:tcW w:w="1182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Politika i gospodarstvo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023" w:type="dxa"/>
            <w:vAlign w:val="bottom"/>
          </w:tcPr>
          <w:p w:rsidR="007E7E0A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Vjeronauk</w:t>
            </w:r>
          </w:p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Etika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709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850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134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Kemija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1796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Obiteljski posao (izborni)</w:t>
            </w: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7E7E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Globalno poslovno okruženje (izborni)</w:t>
            </w:r>
          </w:p>
        </w:tc>
        <w:tc>
          <w:tcPr>
            <w:tcW w:w="1039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87" w:type="dxa"/>
          </w:tcPr>
          <w:p w:rsid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 xml:space="preserve">Etika </w:t>
            </w:r>
          </w:p>
          <w:p w:rsidR="007E7E0A" w:rsidRPr="000013C8" w:rsidRDefault="007E7E0A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Marketing</w:t>
            </w:r>
          </w:p>
        </w:tc>
        <w:tc>
          <w:tcPr>
            <w:tcW w:w="118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8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Dizajnersko crtanje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709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850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Informatika (izborni)</w:t>
            </w:r>
          </w:p>
          <w:p w:rsidR="007E7E0A" w:rsidRPr="001342A0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bottom"/>
          </w:tcPr>
          <w:p w:rsidR="007E7E0A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Etika</w:t>
            </w:r>
          </w:p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Vjeronauk</w:t>
            </w:r>
          </w:p>
        </w:tc>
        <w:tc>
          <w:tcPr>
            <w:tcW w:w="1134" w:type="dxa"/>
            <w:vAlign w:val="bottom"/>
          </w:tcPr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1796" w:type="dxa"/>
            <w:vAlign w:val="bottom"/>
          </w:tcPr>
          <w:p w:rsidR="007E7E0A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Obiteljski posao (izborni)</w:t>
            </w:r>
          </w:p>
          <w:p w:rsidR="000013C8" w:rsidRPr="001342A0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342A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br/>
              <w:t>Globalno poslovno okruženje (izborni)</w:t>
            </w:r>
          </w:p>
        </w:tc>
        <w:tc>
          <w:tcPr>
            <w:tcW w:w="1039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0013C8" w:rsidRPr="000013C8" w:rsidRDefault="000013C8" w:rsidP="00E963A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013C8">
              <w:rPr>
                <w:rFonts w:cs="Calibri"/>
                <w:color w:val="000000"/>
                <w:sz w:val="18"/>
                <w:szCs w:val="18"/>
              </w:rPr>
              <w:t>Komunikacijsko prezentacijske vještine</w:t>
            </w:r>
          </w:p>
        </w:tc>
        <w:tc>
          <w:tcPr>
            <w:tcW w:w="99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 xml:space="preserve">Engleski jezik s dopisivanjem </w:t>
            </w:r>
            <w:r w:rsidRPr="007E7E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hr-HR"/>
              </w:rPr>
              <w:t>(dodatna nastava)</w:t>
            </w:r>
          </w:p>
        </w:tc>
        <w:tc>
          <w:tcPr>
            <w:tcW w:w="1182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86" w:type="dxa"/>
            <w:vAlign w:val="bottom"/>
          </w:tcPr>
          <w:p w:rsidR="000013C8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  <w:p w:rsidR="007E7E0A" w:rsidRPr="002F365F" w:rsidRDefault="007E7E0A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756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Dizajnersko crtanje</w:t>
            </w:r>
          </w:p>
        </w:tc>
      </w:tr>
      <w:tr w:rsidR="000013C8" w:rsidRPr="000013C8" w:rsidTr="000013C8">
        <w:tc>
          <w:tcPr>
            <w:tcW w:w="817" w:type="dxa"/>
          </w:tcPr>
          <w:p w:rsidR="000013C8" w:rsidRPr="000013C8" w:rsidRDefault="000013C8" w:rsidP="00930D03">
            <w:pPr>
              <w:jc w:val="center"/>
              <w:rPr>
                <w:b/>
                <w:sz w:val="18"/>
                <w:szCs w:val="18"/>
              </w:rPr>
            </w:pPr>
            <w:r w:rsidRPr="000013C8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09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Align w:val="bottom"/>
          </w:tcPr>
          <w:p w:rsidR="000013C8" w:rsidRPr="002F365F" w:rsidRDefault="000013C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2F365F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Praktična nastava</w:t>
            </w:r>
          </w:p>
        </w:tc>
        <w:tc>
          <w:tcPr>
            <w:tcW w:w="1086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</w:tcPr>
          <w:p w:rsidR="000013C8" w:rsidRPr="000013C8" w:rsidRDefault="000013C8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0013C8" w:rsidRDefault="00930D03" w:rsidP="00930D03">
      <w:pPr>
        <w:jc w:val="center"/>
        <w:rPr>
          <w:sz w:val="18"/>
          <w:szCs w:val="18"/>
        </w:rPr>
      </w:pPr>
    </w:p>
    <w:sectPr w:rsidR="00930D03" w:rsidRPr="000013C8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013C8"/>
    <w:rsid w:val="002F400B"/>
    <w:rsid w:val="003220AC"/>
    <w:rsid w:val="007D297C"/>
    <w:rsid w:val="007E7E0A"/>
    <w:rsid w:val="008C2391"/>
    <w:rsid w:val="00930D03"/>
    <w:rsid w:val="00997B87"/>
    <w:rsid w:val="00B51B61"/>
    <w:rsid w:val="00CE7D6C"/>
    <w:rsid w:val="00E73D2F"/>
    <w:rsid w:val="00FB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2020-03-18T12:54:00Z</dcterms:created>
  <dcterms:modified xsi:type="dcterms:W3CDTF">2020-04-06T12:30:00Z</dcterms:modified>
</cp:coreProperties>
</file>