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2" w:rsidRPr="005A3C9B" w:rsidRDefault="00DD5DD7" w:rsidP="004419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1875155</wp:posOffset>
            </wp:positionH>
            <wp:positionV relativeFrom="margin">
              <wp:posOffset>99060</wp:posOffset>
            </wp:positionV>
            <wp:extent cx="3448685" cy="2363470"/>
            <wp:effectExtent l="19050" t="0" r="0" b="0"/>
            <wp:wrapSquare wrapText="bothSides"/>
            <wp:docPr id="7" name="Slika 6" descr="logo nov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i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55E" w:rsidRPr="005A3C9B" w:rsidRDefault="00A1555E" w:rsidP="00441912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DD5DD7" w:rsidRDefault="00DD5DD7" w:rsidP="000A6082">
      <w:pPr>
        <w:jc w:val="center"/>
        <w:rPr>
          <w:rFonts w:ascii="Arial" w:hAnsi="Arial" w:cs="Arial"/>
          <w:b/>
          <w:sz w:val="40"/>
          <w:szCs w:val="20"/>
          <w:lang w:val="hr-HR"/>
        </w:rPr>
      </w:pPr>
    </w:p>
    <w:p w:rsidR="00DD5DD7" w:rsidRDefault="00DD5DD7" w:rsidP="000A6082">
      <w:pPr>
        <w:jc w:val="center"/>
        <w:rPr>
          <w:rFonts w:ascii="Arial" w:hAnsi="Arial" w:cs="Arial"/>
          <w:b/>
          <w:sz w:val="40"/>
          <w:szCs w:val="20"/>
          <w:lang w:val="hr-HR"/>
        </w:rPr>
      </w:pPr>
    </w:p>
    <w:p w:rsidR="00DD5DD7" w:rsidRDefault="00DD5DD7" w:rsidP="000A6082">
      <w:pPr>
        <w:jc w:val="center"/>
        <w:rPr>
          <w:rFonts w:ascii="Arial" w:hAnsi="Arial" w:cs="Arial"/>
          <w:b/>
          <w:sz w:val="40"/>
          <w:szCs w:val="20"/>
          <w:lang w:val="hr-HR"/>
        </w:rPr>
      </w:pPr>
    </w:p>
    <w:p w:rsidR="00DD5DD7" w:rsidRDefault="00DD5DD7" w:rsidP="000A6082">
      <w:pPr>
        <w:jc w:val="center"/>
        <w:rPr>
          <w:rFonts w:ascii="Arial" w:hAnsi="Arial" w:cs="Arial"/>
          <w:b/>
          <w:sz w:val="40"/>
          <w:szCs w:val="20"/>
          <w:lang w:val="hr-HR"/>
        </w:rPr>
      </w:pPr>
    </w:p>
    <w:p w:rsidR="00DD5DD7" w:rsidRDefault="00DD5DD7" w:rsidP="000A6082">
      <w:pPr>
        <w:jc w:val="center"/>
        <w:rPr>
          <w:rFonts w:ascii="Arial" w:hAnsi="Arial" w:cs="Arial"/>
          <w:b/>
          <w:sz w:val="40"/>
          <w:szCs w:val="20"/>
          <w:lang w:val="hr-HR"/>
        </w:rPr>
      </w:pPr>
    </w:p>
    <w:p w:rsidR="000A6082" w:rsidRPr="000A6082" w:rsidRDefault="000A6082" w:rsidP="000A6082">
      <w:pPr>
        <w:jc w:val="center"/>
        <w:rPr>
          <w:rFonts w:ascii="Arial" w:hAnsi="Arial" w:cs="Arial"/>
          <w:b/>
          <w:sz w:val="36"/>
          <w:szCs w:val="20"/>
          <w:lang w:val="hr-HR"/>
        </w:rPr>
      </w:pPr>
      <w:r w:rsidRPr="000A6082">
        <w:rPr>
          <w:rFonts w:ascii="Arial" w:hAnsi="Arial" w:cs="Arial"/>
          <w:b/>
          <w:sz w:val="40"/>
          <w:szCs w:val="20"/>
          <w:lang w:val="hr-HR"/>
        </w:rPr>
        <w:t>Samovrednovanje u školskoj godini 2014./2015.</w:t>
      </w:r>
    </w:p>
    <w:p w:rsidR="000A6082" w:rsidRPr="000A6082" w:rsidRDefault="000A6082" w:rsidP="000A6082">
      <w:pPr>
        <w:jc w:val="center"/>
        <w:rPr>
          <w:rFonts w:ascii="Arial" w:hAnsi="Arial" w:cs="Arial"/>
          <w:sz w:val="28"/>
          <w:szCs w:val="20"/>
          <w:lang w:val="hr-HR"/>
        </w:rPr>
      </w:pPr>
      <w:r w:rsidRPr="000A6082">
        <w:rPr>
          <w:rFonts w:ascii="Arial" w:hAnsi="Arial" w:cs="Arial"/>
          <w:sz w:val="28"/>
          <w:szCs w:val="20"/>
          <w:lang w:val="hr-HR"/>
        </w:rPr>
        <w:t xml:space="preserve">      REZULTATI UPITNIKA ZA UČENIKE</w:t>
      </w: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</w:t>
      </w:r>
      <w:r>
        <w:rPr>
          <w:rFonts w:ascii="Arial" w:hAnsi="Arial" w:cs="Arial"/>
          <w:sz w:val="24"/>
          <w:lang w:val="hr-HR"/>
        </w:rPr>
        <w:tab/>
      </w:r>
    </w:p>
    <w:p w:rsidR="000A6082" w:rsidRDefault="000A6082" w:rsidP="000A6082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0A6082" w:rsidRDefault="000A608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441912" w:rsidRPr="005A3C9B" w:rsidRDefault="00441912" w:rsidP="00A1555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 w:rsidRPr="005A3C9B">
        <w:rPr>
          <w:rFonts w:ascii="Arial" w:hAnsi="Arial" w:cs="Arial"/>
          <w:sz w:val="24"/>
          <w:lang w:val="hr-HR"/>
        </w:rPr>
        <w:t xml:space="preserve">Tijekom </w:t>
      </w:r>
      <w:r w:rsidR="008E5916">
        <w:rPr>
          <w:rFonts w:ascii="Arial" w:hAnsi="Arial" w:cs="Arial"/>
          <w:sz w:val="24"/>
          <w:lang w:val="hr-HR"/>
        </w:rPr>
        <w:t>travnja</w:t>
      </w:r>
      <w:r w:rsidRPr="005A3C9B">
        <w:rPr>
          <w:rFonts w:ascii="Arial" w:hAnsi="Arial" w:cs="Arial"/>
          <w:sz w:val="24"/>
          <w:lang w:val="hr-HR"/>
        </w:rPr>
        <w:t xml:space="preserve"> 201</w:t>
      </w:r>
      <w:r w:rsidR="008E5916">
        <w:rPr>
          <w:rFonts w:ascii="Arial" w:hAnsi="Arial" w:cs="Arial"/>
          <w:sz w:val="24"/>
          <w:lang w:val="hr-HR"/>
        </w:rPr>
        <w:t>5</w:t>
      </w:r>
      <w:r w:rsidRPr="005A3C9B">
        <w:rPr>
          <w:rFonts w:ascii="Arial" w:hAnsi="Arial" w:cs="Arial"/>
          <w:sz w:val="24"/>
          <w:lang w:val="hr-HR"/>
        </w:rPr>
        <w:t xml:space="preserve">. godine provedeno je istraživanje kojim su se pokušali utvrditi stavovi učenika o školi. Istraživanje je dio godišnjeg samovrednovanja škole kojim se nastoji poboljšati rad i kvaliteta odgojno-obrazovne ustanove. U istraživanju su sudjelovali učenici </w:t>
      </w:r>
      <w:r w:rsidR="008E5916">
        <w:rPr>
          <w:rFonts w:ascii="Arial" w:hAnsi="Arial" w:cs="Arial"/>
          <w:sz w:val="24"/>
          <w:lang w:val="hr-HR"/>
        </w:rPr>
        <w:t>2</w:t>
      </w:r>
      <w:r w:rsidRPr="005A3C9B">
        <w:rPr>
          <w:rFonts w:ascii="Arial" w:hAnsi="Arial" w:cs="Arial"/>
          <w:sz w:val="24"/>
          <w:lang w:val="hr-HR"/>
        </w:rPr>
        <w:t xml:space="preserve">. razreda, pri čemu je upitnik ispunilo njih </w:t>
      </w:r>
      <w:r w:rsidR="008E5916">
        <w:rPr>
          <w:rFonts w:ascii="Arial" w:hAnsi="Arial" w:cs="Arial"/>
          <w:sz w:val="24"/>
          <w:lang w:val="hr-HR"/>
        </w:rPr>
        <w:t>45</w:t>
      </w:r>
      <w:r w:rsidRPr="005A3C9B">
        <w:rPr>
          <w:rFonts w:ascii="Arial" w:hAnsi="Arial" w:cs="Arial"/>
          <w:sz w:val="24"/>
          <w:lang w:val="hr-HR"/>
        </w:rPr>
        <w:t xml:space="preserve"> od ukupno </w:t>
      </w:r>
      <w:r w:rsidR="008E5916">
        <w:rPr>
          <w:rFonts w:ascii="Arial" w:hAnsi="Arial" w:cs="Arial"/>
          <w:sz w:val="24"/>
          <w:lang w:val="hr-HR"/>
        </w:rPr>
        <w:t>73</w:t>
      </w:r>
      <w:r w:rsidRPr="005A3C9B">
        <w:rPr>
          <w:rFonts w:ascii="Arial" w:hAnsi="Arial" w:cs="Arial"/>
          <w:sz w:val="24"/>
          <w:lang w:val="hr-HR"/>
        </w:rPr>
        <w:t xml:space="preserve"> (</w:t>
      </w:r>
      <w:r w:rsidR="008E5916">
        <w:rPr>
          <w:rFonts w:ascii="Arial" w:hAnsi="Arial" w:cs="Arial"/>
          <w:sz w:val="24"/>
          <w:lang w:val="hr-HR"/>
        </w:rPr>
        <w:t>67</w:t>
      </w:r>
      <w:r w:rsidRPr="005A3C9B">
        <w:rPr>
          <w:rFonts w:ascii="Arial" w:hAnsi="Arial" w:cs="Arial"/>
          <w:sz w:val="24"/>
          <w:lang w:val="hr-HR"/>
        </w:rPr>
        <w:t xml:space="preserve">%). </w:t>
      </w:r>
      <w:r w:rsidR="00EB5452" w:rsidRPr="005A3C9B">
        <w:rPr>
          <w:rFonts w:ascii="Arial" w:hAnsi="Arial" w:cs="Arial"/>
          <w:sz w:val="24"/>
          <w:lang w:val="hr-HR"/>
        </w:rPr>
        <w:t xml:space="preserve">Učenici su ispunjavali upitnik putem </w:t>
      </w:r>
      <w:proofErr w:type="spellStart"/>
      <w:r w:rsidR="00EB5452" w:rsidRPr="005A3C9B">
        <w:rPr>
          <w:rFonts w:ascii="Arial" w:hAnsi="Arial" w:cs="Arial"/>
          <w:i/>
          <w:sz w:val="24"/>
          <w:lang w:val="hr-HR"/>
        </w:rPr>
        <w:t>online</w:t>
      </w:r>
      <w:proofErr w:type="spellEnd"/>
      <w:r w:rsidR="00EB5452" w:rsidRPr="005A3C9B">
        <w:rPr>
          <w:rFonts w:ascii="Arial" w:hAnsi="Arial" w:cs="Arial"/>
          <w:i/>
          <w:sz w:val="24"/>
          <w:lang w:val="hr-HR"/>
        </w:rPr>
        <w:t xml:space="preserve"> </w:t>
      </w:r>
      <w:r w:rsidR="00EB5452" w:rsidRPr="005A3C9B">
        <w:rPr>
          <w:rFonts w:ascii="Arial" w:hAnsi="Arial" w:cs="Arial"/>
          <w:sz w:val="24"/>
          <w:lang w:val="hr-HR"/>
        </w:rPr>
        <w:t xml:space="preserve">upitnika posebno dizajniranog za potrebe istraživanja. </w:t>
      </w:r>
      <w:r w:rsidRPr="005A3C9B">
        <w:rPr>
          <w:rFonts w:ascii="Arial" w:hAnsi="Arial" w:cs="Arial"/>
          <w:sz w:val="24"/>
          <w:lang w:val="hr-HR"/>
        </w:rPr>
        <w:t>Anketni upitnik podijeljen je na 9 dijelova:</w:t>
      </w:r>
      <w:r w:rsidR="00EB5452" w:rsidRPr="005A3C9B">
        <w:rPr>
          <w:rFonts w:ascii="Arial" w:hAnsi="Arial" w:cs="Arial"/>
          <w:sz w:val="24"/>
          <w:lang w:val="hr-HR"/>
        </w:rPr>
        <w:t xml:space="preserve"> </w:t>
      </w:r>
      <w:r w:rsidRPr="005A3C9B">
        <w:rPr>
          <w:rFonts w:ascii="Arial" w:hAnsi="Arial" w:cs="Arial"/>
          <w:sz w:val="24"/>
          <w:lang w:val="hr-HR"/>
        </w:rPr>
        <w:t>1. Nastava, plan i program</w:t>
      </w:r>
      <w:r w:rsidR="00EB5452" w:rsidRPr="005A3C9B">
        <w:rPr>
          <w:rFonts w:ascii="Arial" w:hAnsi="Arial" w:cs="Arial"/>
          <w:sz w:val="24"/>
          <w:lang w:val="hr-HR"/>
        </w:rPr>
        <w:t xml:space="preserve">, </w:t>
      </w:r>
      <w:r w:rsidRPr="005A3C9B">
        <w:rPr>
          <w:rFonts w:ascii="Arial" w:hAnsi="Arial" w:cs="Arial"/>
          <w:sz w:val="24"/>
          <w:lang w:val="hr-HR"/>
        </w:rPr>
        <w:t>2. Ocjenjivanje</w:t>
      </w:r>
      <w:r w:rsidR="00EB5452" w:rsidRPr="005A3C9B">
        <w:rPr>
          <w:rFonts w:ascii="Arial" w:hAnsi="Arial" w:cs="Arial"/>
          <w:sz w:val="24"/>
          <w:lang w:val="hr-HR"/>
        </w:rPr>
        <w:t xml:space="preserve">, </w:t>
      </w:r>
      <w:r w:rsidRPr="005A3C9B">
        <w:rPr>
          <w:rFonts w:ascii="Arial" w:hAnsi="Arial" w:cs="Arial"/>
          <w:sz w:val="24"/>
          <w:lang w:val="hr-HR"/>
        </w:rPr>
        <w:t>3. Nastavnici</w:t>
      </w:r>
      <w:r w:rsidR="00EB5452" w:rsidRPr="005A3C9B">
        <w:rPr>
          <w:rFonts w:ascii="Arial" w:hAnsi="Arial" w:cs="Arial"/>
          <w:sz w:val="24"/>
          <w:lang w:val="hr-HR"/>
        </w:rPr>
        <w:t xml:space="preserve">, </w:t>
      </w:r>
      <w:r w:rsidRPr="005A3C9B">
        <w:rPr>
          <w:rFonts w:ascii="Arial" w:hAnsi="Arial" w:cs="Arial"/>
          <w:sz w:val="24"/>
          <w:lang w:val="hr-HR"/>
        </w:rPr>
        <w:t>4. Odnosi s drugim učenicima</w:t>
      </w:r>
      <w:r w:rsidR="00EB5452" w:rsidRPr="005A3C9B">
        <w:rPr>
          <w:rFonts w:ascii="Arial" w:hAnsi="Arial" w:cs="Arial"/>
          <w:sz w:val="24"/>
          <w:lang w:val="hr-HR"/>
        </w:rPr>
        <w:t xml:space="preserve">, </w:t>
      </w:r>
      <w:r w:rsidRPr="005A3C9B">
        <w:rPr>
          <w:rFonts w:ascii="Arial" w:hAnsi="Arial" w:cs="Arial"/>
          <w:sz w:val="24"/>
          <w:lang w:val="hr-HR"/>
        </w:rPr>
        <w:t>5. Odnosi s nastavnicima</w:t>
      </w:r>
      <w:r w:rsidR="00EB5452" w:rsidRPr="005A3C9B">
        <w:rPr>
          <w:rFonts w:ascii="Arial" w:hAnsi="Arial" w:cs="Arial"/>
          <w:sz w:val="24"/>
          <w:lang w:val="hr-HR"/>
        </w:rPr>
        <w:t xml:space="preserve">, </w:t>
      </w:r>
      <w:r w:rsidRPr="005A3C9B">
        <w:rPr>
          <w:rFonts w:ascii="Arial" w:hAnsi="Arial" w:cs="Arial"/>
          <w:sz w:val="24"/>
          <w:lang w:val="hr-HR"/>
        </w:rPr>
        <w:t>6. Služba za pružanje podrške učenicima</w:t>
      </w:r>
      <w:r w:rsidR="00EB5452" w:rsidRPr="005A3C9B">
        <w:rPr>
          <w:rFonts w:ascii="Arial" w:hAnsi="Arial" w:cs="Arial"/>
          <w:sz w:val="24"/>
          <w:lang w:val="hr-HR"/>
        </w:rPr>
        <w:t xml:space="preserve">, </w:t>
      </w:r>
      <w:r w:rsidRPr="005A3C9B">
        <w:rPr>
          <w:rFonts w:ascii="Arial" w:hAnsi="Arial" w:cs="Arial"/>
          <w:sz w:val="24"/>
          <w:lang w:val="hr-HR"/>
        </w:rPr>
        <w:t>7. Upravljanje i organizacija škole</w:t>
      </w:r>
      <w:r w:rsidR="00EB5452" w:rsidRPr="005A3C9B">
        <w:rPr>
          <w:rFonts w:ascii="Arial" w:hAnsi="Arial" w:cs="Arial"/>
          <w:sz w:val="24"/>
          <w:lang w:val="hr-HR"/>
        </w:rPr>
        <w:t xml:space="preserve">, </w:t>
      </w:r>
      <w:r w:rsidRPr="005A3C9B">
        <w:rPr>
          <w:rFonts w:ascii="Arial" w:hAnsi="Arial" w:cs="Arial"/>
          <w:sz w:val="24"/>
          <w:lang w:val="hr-HR"/>
        </w:rPr>
        <w:t>8. Odnosi prema školi</w:t>
      </w:r>
      <w:r w:rsidR="00EB5452" w:rsidRPr="005A3C9B">
        <w:rPr>
          <w:rFonts w:ascii="Arial" w:hAnsi="Arial" w:cs="Arial"/>
          <w:sz w:val="24"/>
          <w:lang w:val="hr-HR"/>
        </w:rPr>
        <w:t xml:space="preserve">, </w:t>
      </w:r>
      <w:r w:rsidRPr="005A3C9B">
        <w:rPr>
          <w:rFonts w:ascii="Arial" w:hAnsi="Arial" w:cs="Arial"/>
          <w:sz w:val="24"/>
          <w:lang w:val="hr-HR"/>
        </w:rPr>
        <w:t>9. Izostanci</w:t>
      </w:r>
      <w:r w:rsidR="00EB5452" w:rsidRPr="005A3C9B">
        <w:rPr>
          <w:rFonts w:ascii="Arial" w:hAnsi="Arial" w:cs="Arial"/>
          <w:sz w:val="24"/>
          <w:lang w:val="hr-HR"/>
        </w:rPr>
        <w:t xml:space="preserve">. Upitnik je ukupno sadržavao 51 pitanje, odnosno, tvrdnju. </w:t>
      </w:r>
      <w:r w:rsidRPr="005A3C9B">
        <w:rPr>
          <w:rFonts w:ascii="Arial" w:hAnsi="Arial" w:cs="Arial"/>
          <w:sz w:val="24"/>
          <w:lang w:val="hr-HR"/>
        </w:rPr>
        <w:t xml:space="preserve">Na svaku od navedenih tvrdnji učenici su odgovarali sa: </w:t>
      </w:r>
      <w:r w:rsidR="00EB5452" w:rsidRPr="005A3C9B">
        <w:rPr>
          <w:rFonts w:ascii="Arial" w:hAnsi="Arial" w:cs="Arial"/>
          <w:sz w:val="24"/>
          <w:lang w:val="hr-HR"/>
        </w:rPr>
        <w:t xml:space="preserve">nimalo ne, uglavnom ne, niti da niti ne, uglavnom da, </w:t>
      </w:r>
      <w:r w:rsidRPr="005A3C9B">
        <w:rPr>
          <w:rFonts w:ascii="Arial" w:hAnsi="Arial" w:cs="Arial"/>
          <w:sz w:val="24"/>
          <w:lang w:val="hr-HR"/>
        </w:rPr>
        <w:t>u potpunosti da</w:t>
      </w:r>
      <w:r w:rsidR="00EB5452" w:rsidRPr="005A3C9B">
        <w:rPr>
          <w:rFonts w:ascii="Arial" w:hAnsi="Arial" w:cs="Arial"/>
          <w:sz w:val="24"/>
          <w:lang w:val="hr-HR"/>
        </w:rPr>
        <w:t>.</w:t>
      </w:r>
      <w:r w:rsidRPr="005A3C9B">
        <w:rPr>
          <w:rFonts w:ascii="Arial" w:hAnsi="Arial" w:cs="Arial"/>
          <w:sz w:val="24"/>
          <w:lang w:val="hr-HR"/>
        </w:rPr>
        <w:t xml:space="preserve"> </w:t>
      </w:r>
      <w:r w:rsidR="00EB5452" w:rsidRPr="005A3C9B">
        <w:rPr>
          <w:rFonts w:ascii="Arial" w:hAnsi="Arial" w:cs="Arial"/>
          <w:sz w:val="24"/>
          <w:lang w:val="hr-HR"/>
        </w:rPr>
        <w:t xml:space="preserve">Rezultati upitnika prikazani su prema dijelovima. </w:t>
      </w:r>
    </w:p>
    <w:p w:rsidR="00441912" w:rsidRPr="005A3C9B" w:rsidRDefault="00441912" w:rsidP="00EB5452">
      <w:pPr>
        <w:rPr>
          <w:rFonts w:ascii="Arial" w:hAnsi="Arial" w:cs="Arial"/>
          <w:sz w:val="24"/>
          <w:szCs w:val="20"/>
          <w:lang w:val="hr-HR"/>
        </w:rPr>
      </w:pPr>
    </w:p>
    <w:p w:rsidR="00A1555E" w:rsidRPr="005A3C9B" w:rsidRDefault="00A1555E" w:rsidP="00EB5452">
      <w:pPr>
        <w:rPr>
          <w:rFonts w:ascii="Arial" w:hAnsi="Arial" w:cs="Arial"/>
          <w:sz w:val="24"/>
          <w:szCs w:val="20"/>
          <w:lang w:val="hr-HR"/>
        </w:rPr>
      </w:pPr>
    </w:p>
    <w:p w:rsidR="00A1555E" w:rsidRPr="005A3C9B" w:rsidRDefault="00A1555E" w:rsidP="00A1555E">
      <w:pPr>
        <w:jc w:val="center"/>
        <w:rPr>
          <w:rFonts w:ascii="Arial" w:hAnsi="Arial" w:cs="Arial"/>
          <w:b/>
          <w:sz w:val="24"/>
          <w:szCs w:val="20"/>
          <w:lang w:val="hr-HR"/>
        </w:rPr>
      </w:pPr>
      <w:r w:rsidRPr="005A3C9B">
        <w:rPr>
          <w:rFonts w:ascii="Arial" w:hAnsi="Arial" w:cs="Arial"/>
          <w:b/>
          <w:sz w:val="24"/>
          <w:szCs w:val="20"/>
          <w:lang w:val="hr-HR"/>
        </w:rPr>
        <w:lastRenderedPageBreak/>
        <w:t>ANALIZA REZULTATA UPITNIKA</w:t>
      </w:r>
    </w:p>
    <w:p w:rsidR="00A1555E" w:rsidRPr="005A3C9B" w:rsidRDefault="00A1555E" w:rsidP="00DE0707">
      <w:pPr>
        <w:spacing w:after="0"/>
        <w:rPr>
          <w:rFonts w:ascii="Arial" w:hAnsi="Arial" w:cs="Arial"/>
          <w:b/>
          <w:sz w:val="24"/>
          <w:szCs w:val="20"/>
          <w:lang w:val="hr-HR"/>
        </w:rPr>
      </w:pPr>
    </w:p>
    <w:p w:rsidR="009609FC" w:rsidRPr="005A3C9B" w:rsidRDefault="00DE0707" w:rsidP="00DE0707">
      <w:pPr>
        <w:spacing w:after="0"/>
        <w:rPr>
          <w:rFonts w:ascii="Arial" w:hAnsi="Arial" w:cs="Arial"/>
          <w:b/>
          <w:sz w:val="24"/>
          <w:szCs w:val="20"/>
          <w:lang w:val="hr-HR"/>
        </w:rPr>
      </w:pPr>
      <w:r w:rsidRPr="005A3C9B">
        <w:rPr>
          <w:rFonts w:ascii="Arial" w:hAnsi="Arial" w:cs="Arial"/>
          <w:b/>
          <w:sz w:val="24"/>
          <w:szCs w:val="20"/>
          <w:lang w:val="hr-HR"/>
        </w:rPr>
        <w:t xml:space="preserve"> 1. Nastava, plan i program</w:t>
      </w:r>
    </w:p>
    <w:p w:rsidR="00EB5452" w:rsidRPr="005A3C9B" w:rsidRDefault="00C70D16" w:rsidP="00DE0707">
      <w:pPr>
        <w:spacing w:after="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4705985</wp:posOffset>
            </wp:positionH>
            <wp:positionV relativeFrom="margin">
              <wp:posOffset>814705</wp:posOffset>
            </wp:positionV>
            <wp:extent cx="2439035" cy="6254115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625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B1" w:rsidRDefault="00EB5452" w:rsidP="009234B1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  <w:r w:rsidRPr="005A3C9B">
        <w:rPr>
          <w:rFonts w:ascii="Arial" w:hAnsi="Arial" w:cs="Arial"/>
          <w:sz w:val="24"/>
          <w:szCs w:val="20"/>
          <w:lang w:val="hr-HR"/>
        </w:rPr>
        <w:t xml:space="preserve">Gotovo 80% učenika navodi da im na početku školske godine nastavnici objasne što i kako će raditi. 70% učenika navodi da su predavanja nastavnika i upute za rad jasni. Više od </w:t>
      </w:r>
      <w:r w:rsidR="009234B1">
        <w:rPr>
          <w:rFonts w:ascii="Arial" w:hAnsi="Arial" w:cs="Arial"/>
          <w:sz w:val="24"/>
          <w:szCs w:val="20"/>
          <w:lang w:val="hr-HR"/>
        </w:rPr>
        <w:t>6</w:t>
      </w:r>
      <w:r w:rsidRPr="005A3C9B">
        <w:rPr>
          <w:rFonts w:ascii="Arial" w:hAnsi="Arial" w:cs="Arial"/>
          <w:sz w:val="24"/>
          <w:szCs w:val="20"/>
          <w:lang w:val="hr-HR"/>
        </w:rPr>
        <w:t xml:space="preserve">0% učenika navodi da su nastavni sadržaji primjereni dobi i njihovom životnom iskustvu, a </w:t>
      </w:r>
      <w:r w:rsidR="009234B1">
        <w:rPr>
          <w:rFonts w:ascii="Arial" w:hAnsi="Arial" w:cs="Arial"/>
          <w:sz w:val="24"/>
          <w:szCs w:val="20"/>
          <w:lang w:val="hr-HR"/>
        </w:rPr>
        <w:t xml:space="preserve">gotovo </w:t>
      </w:r>
      <w:r w:rsidRPr="005A3C9B">
        <w:rPr>
          <w:rFonts w:ascii="Arial" w:hAnsi="Arial" w:cs="Arial"/>
          <w:sz w:val="24"/>
          <w:szCs w:val="20"/>
          <w:lang w:val="hr-HR"/>
        </w:rPr>
        <w:t>isti postotak učenika</w:t>
      </w:r>
      <w:r w:rsidR="009234B1">
        <w:rPr>
          <w:rFonts w:ascii="Arial" w:hAnsi="Arial" w:cs="Arial"/>
          <w:sz w:val="24"/>
          <w:szCs w:val="20"/>
          <w:lang w:val="hr-HR"/>
        </w:rPr>
        <w:t xml:space="preserve"> (55%)</w:t>
      </w:r>
      <w:r w:rsidRPr="005A3C9B">
        <w:rPr>
          <w:rFonts w:ascii="Arial" w:hAnsi="Arial" w:cs="Arial"/>
          <w:sz w:val="24"/>
          <w:szCs w:val="20"/>
          <w:lang w:val="hr-HR"/>
        </w:rPr>
        <w:t xml:space="preserve"> navodi da je nastava uglavnom ili u potpunosti dobra. </w:t>
      </w:r>
      <w:r w:rsidR="00CA057D" w:rsidRPr="005A3C9B">
        <w:rPr>
          <w:rFonts w:ascii="Arial" w:hAnsi="Arial" w:cs="Arial"/>
          <w:sz w:val="24"/>
          <w:szCs w:val="20"/>
          <w:lang w:val="hr-HR"/>
        </w:rPr>
        <w:t xml:space="preserve">Isto tako, </w:t>
      </w:r>
      <w:r w:rsidR="009234B1">
        <w:rPr>
          <w:rFonts w:ascii="Arial" w:hAnsi="Arial" w:cs="Arial"/>
          <w:sz w:val="24"/>
          <w:szCs w:val="20"/>
          <w:lang w:val="hr-HR"/>
        </w:rPr>
        <w:t xml:space="preserve">nešto manje </w:t>
      </w:r>
      <w:r w:rsidR="00CA057D" w:rsidRPr="005A3C9B">
        <w:rPr>
          <w:rFonts w:ascii="Arial" w:hAnsi="Arial" w:cs="Arial"/>
          <w:sz w:val="24"/>
          <w:szCs w:val="20"/>
          <w:lang w:val="hr-HR"/>
        </w:rPr>
        <w:t>od 70% učenika navodi da uglavnom ili u potpunosti razumije predavanja nastavnika</w:t>
      </w:r>
      <w:r w:rsidR="009234B1">
        <w:rPr>
          <w:rFonts w:ascii="Arial" w:hAnsi="Arial" w:cs="Arial"/>
          <w:sz w:val="24"/>
          <w:szCs w:val="20"/>
          <w:lang w:val="hr-HR"/>
        </w:rPr>
        <w:t>, dok 29% nije sigurno u navedeno</w:t>
      </w:r>
      <w:r w:rsidR="00CA057D" w:rsidRPr="005A3C9B">
        <w:rPr>
          <w:rFonts w:ascii="Arial" w:hAnsi="Arial" w:cs="Arial"/>
          <w:sz w:val="24"/>
          <w:szCs w:val="20"/>
          <w:lang w:val="hr-HR"/>
        </w:rPr>
        <w:t>. Međutim samo 40% učenika smatra da su domaće zadaće uglavnom ili u pot</w:t>
      </w:r>
      <w:r w:rsidR="009234B1">
        <w:rPr>
          <w:rFonts w:ascii="Arial" w:hAnsi="Arial" w:cs="Arial"/>
          <w:sz w:val="24"/>
          <w:szCs w:val="20"/>
          <w:lang w:val="hr-HR"/>
        </w:rPr>
        <w:t>punosti korisne. G</w:t>
      </w:r>
      <w:r w:rsidR="00CA057D" w:rsidRPr="005A3C9B">
        <w:rPr>
          <w:rFonts w:ascii="Arial" w:hAnsi="Arial" w:cs="Arial"/>
          <w:sz w:val="24"/>
          <w:szCs w:val="20"/>
          <w:lang w:val="hr-HR"/>
        </w:rPr>
        <w:t>otovo isti postotak učenika (</w:t>
      </w:r>
      <w:r w:rsidR="009234B1">
        <w:rPr>
          <w:rFonts w:ascii="Arial" w:hAnsi="Arial" w:cs="Arial"/>
          <w:sz w:val="24"/>
          <w:szCs w:val="20"/>
          <w:lang w:val="hr-HR"/>
        </w:rPr>
        <w:t>42</w:t>
      </w:r>
      <w:r w:rsidR="00CA057D" w:rsidRPr="005A3C9B">
        <w:rPr>
          <w:rFonts w:ascii="Arial" w:hAnsi="Arial" w:cs="Arial"/>
          <w:sz w:val="24"/>
          <w:szCs w:val="20"/>
          <w:lang w:val="hr-HR"/>
        </w:rPr>
        <w:t xml:space="preserve">%) </w:t>
      </w:r>
      <w:r w:rsidR="009234B1">
        <w:rPr>
          <w:rFonts w:ascii="Arial" w:hAnsi="Arial" w:cs="Arial"/>
          <w:sz w:val="24"/>
          <w:szCs w:val="20"/>
          <w:lang w:val="hr-HR"/>
        </w:rPr>
        <w:t xml:space="preserve">nije sigurno u navedeno, a ¼ učenika </w:t>
      </w:r>
      <w:r w:rsidR="00CA057D" w:rsidRPr="005A3C9B">
        <w:rPr>
          <w:rFonts w:ascii="Arial" w:hAnsi="Arial" w:cs="Arial"/>
          <w:sz w:val="24"/>
          <w:szCs w:val="20"/>
          <w:lang w:val="hr-HR"/>
        </w:rPr>
        <w:t xml:space="preserve">smatra da domaće zadaće nisu nikako korisne ili da uglavnom nisu korisne. </w:t>
      </w:r>
    </w:p>
    <w:p w:rsidR="009234B1" w:rsidRDefault="009234B1" w:rsidP="009234B1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  <w:r>
        <w:rPr>
          <w:rFonts w:ascii="Arial" w:hAnsi="Arial" w:cs="Arial"/>
          <w:sz w:val="24"/>
          <w:szCs w:val="20"/>
          <w:lang w:val="hr-HR"/>
        </w:rPr>
        <w:t>36</w:t>
      </w:r>
      <w:r w:rsidR="00A1555E" w:rsidRPr="005A3C9B">
        <w:rPr>
          <w:rFonts w:ascii="Arial" w:hAnsi="Arial" w:cs="Arial"/>
          <w:sz w:val="24"/>
          <w:szCs w:val="20"/>
          <w:lang w:val="hr-HR"/>
        </w:rPr>
        <w:t xml:space="preserve">% učenika smatra da nastavnici </w:t>
      </w:r>
      <w:r>
        <w:rPr>
          <w:rFonts w:ascii="Arial" w:hAnsi="Arial" w:cs="Arial"/>
          <w:sz w:val="24"/>
          <w:szCs w:val="20"/>
          <w:lang w:val="hr-HR"/>
        </w:rPr>
        <w:t xml:space="preserve">nikako ne ili uglavnom </w:t>
      </w:r>
      <w:r w:rsidR="00A1555E" w:rsidRPr="005A3C9B">
        <w:rPr>
          <w:rFonts w:ascii="Arial" w:hAnsi="Arial" w:cs="Arial"/>
          <w:sz w:val="24"/>
          <w:szCs w:val="20"/>
          <w:lang w:val="hr-HR"/>
        </w:rPr>
        <w:t>ne obrađuju dijelove gradi</w:t>
      </w:r>
      <w:r>
        <w:rPr>
          <w:rFonts w:ascii="Arial" w:hAnsi="Arial" w:cs="Arial"/>
          <w:sz w:val="24"/>
          <w:szCs w:val="20"/>
          <w:lang w:val="hr-HR"/>
        </w:rPr>
        <w:t>va koje učenici nisu razumjeli. Za istu tvrdnju njih 36% nije sigurno, a 28%</w:t>
      </w:r>
      <w:r w:rsidR="00A1555E" w:rsidRPr="005A3C9B">
        <w:rPr>
          <w:rFonts w:ascii="Arial" w:hAnsi="Arial" w:cs="Arial"/>
          <w:sz w:val="24"/>
          <w:szCs w:val="20"/>
          <w:lang w:val="hr-HR"/>
        </w:rPr>
        <w:t xml:space="preserve"> smatra da t</w:t>
      </w:r>
      <w:r>
        <w:rPr>
          <w:rFonts w:ascii="Arial" w:hAnsi="Arial" w:cs="Arial"/>
          <w:sz w:val="24"/>
          <w:szCs w:val="20"/>
          <w:lang w:val="hr-HR"/>
        </w:rPr>
        <w:t>o nije točno.</w:t>
      </w:r>
    </w:p>
    <w:p w:rsidR="009234B1" w:rsidRDefault="00A1555E" w:rsidP="009234B1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  <w:r w:rsidRPr="005A3C9B">
        <w:rPr>
          <w:rFonts w:ascii="Arial" w:hAnsi="Arial" w:cs="Arial"/>
          <w:sz w:val="24"/>
          <w:szCs w:val="20"/>
          <w:lang w:val="hr-HR"/>
        </w:rPr>
        <w:t xml:space="preserve">Više od polovice ispitanika navodi da ih škola uglavnom ili u potpunosti potiče na samostalnost u radu, te da nastavnici jasno ističu vezu između teorije i praktičnih vještina. </w:t>
      </w:r>
    </w:p>
    <w:p w:rsidR="00A1555E" w:rsidRPr="005A3C9B" w:rsidRDefault="009234B1" w:rsidP="009234B1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  <w:r>
        <w:rPr>
          <w:rFonts w:ascii="Arial" w:hAnsi="Arial" w:cs="Arial"/>
          <w:sz w:val="24"/>
          <w:szCs w:val="20"/>
          <w:lang w:val="hr-HR"/>
        </w:rPr>
        <w:t>Za razliku od prošle godine, samo je 29% učenika zadovoljno</w:t>
      </w:r>
      <w:r w:rsidR="00A1555E" w:rsidRPr="005A3C9B">
        <w:rPr>
          <w:rFonts w:ascii="Arial" w:hAnsi="Arial" w:cs="Arial"/>
          <w:sz w:val="24"/>
          <w:szCs w:val="20"/>
          <w:lang w:val="hr-HR"/>
        </w:rPr>
        <w:t xml:space="preserve"> načinom rada na praktičnoj nastavi, </w:t>
      </w:r>
      <w:r w:rsidR="005A523F">
        <w:rPr>
          <w:rFonts w:ascii="Arial" w:hAnsi="Arial" w:cs="Arial"/>
          <w:sz w:val="24"/>
          <w:szCs w:val="20"/>
          <w:lang w:val="hr-HR"/>
        </w:rPr>
        <w:t>dok njih čak 40% nije (uglavnom ili nikako) zadovoljno praktičnom nastavom.</w:t>
      </w:r>
    </w:p>
    <w:p w:rsidR="00CC134E" w:rsidRDefault="00CC134E" w:rsidP="00A1555E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</w:p>
    <w:p w:rsidR="00DD5DD7" w:rsidRPr="005A3C9B" w:rsidRDefault="00DD5DD7" w:rsidP="00A1555E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</w:p>
    <w:p w:rsidR="00CC134E" w:rsidRPr="005A3C9B" w:rsidRDefault="00CC134E" w:rsidP="00A1555E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</w:p>
    <w:p w:rsidR="00CC134E" w:rsidRPr="005A3C9B" w:rsidRDefault="00C70D16" w:rsidP="00A1555E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167005</wp:posOffset>
            </wp:positionH>
            <wp:positionV relativeFrom="margin">
              <wp:posOffset>5939155</wp:posOffset>
            </wp:positionV>
            <wp:extent cx="3517265" cy="2121535"/>
            <wp:effectExtent l="19050" t="0" r="26035" b="0"/>
            <wp:wrapSquare wrapText="bothSides"/>
            <wp:docPr id="2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C134E" w:rsidRPr="005A3C9B" w:rsidRDefault="00CC134E" w:rsidP="00A1555E">
      <w:pPr>
        <w:spacing w:after="0"/>
        <w:ind w:firstLine="720"/>
        <w:jc w:val="both"/>
        <w:rPr>
          <w:rFonts w:ascii="Arial" w:hAnsi="Arial" w:cs="Arial"/>
          <w:sz w:val="24"/>
          <w:szCs w:val="20"/>
          <w:lang w:val="hr-HR"/>
        </w:rPr>
      </w:pPr>
    </w:p>
    <w:p w:rsidR="00661788" w:rsidRDefault="00661788" w:rsidP="00CC134E">
      <w:pPr>
        <w:spacing w:after="0"/>
        <w:rPr>
          <w:rFonts w:ascii="Arial" w:hAnsi="Arial" w:cs="Arial"/>
          <w:b/>
          <w:sz w:val="24"/>
          <w:szCs w:val="20"/>
          <w:lang w:val="hr-HR"/>
        </w:rPr>
      </w:pPr>
    </w:p>
    <w:p w:rsidR="000A6082" w:rsidRDefault="000A6082" w:rsidP="00CC134E">
      <w:pPr>
        <w:spacing w:after="0"/>
        <w:rPr>
          <w:rFonts w:ascii="Arial" w:hAnsi="Arial" w:cs="Arial"/>
          <w:b/>
          <w:sz w:val="24"/>
          <w:szCs w:val="20"/>
          <w:lang w:val="hr-HR"/>
        </w:rPr>
      </w:pPr>
    </w:p>
    <w:p w:rsidR="000A6082" w:rsidRPr="005A3C9B" w:rsidRDefault="000A6082" w:rsidP="00CC134E">
      <w:pPr>
        <w:spacing w:after="0"/>
        <w:rPr>
          <w:rFonts w:ascii="Arial" w:hAnsi="Arial" w:cs="Arial"/>
          <w:b/>
          <w:sz w:val="24"/>
          <w:szCs w:val="20"/>
          <w:lang w:val="hr-HR"/>
        </w:rPr>
      </w:pPr>
    </w:p>
    <w:p w:rsidR="00CC134E" w:rsidRPr="005A3C9B" w:rsidRDefault="00CC134E" w:rsidP="007614B6">
      <w:pPr>
        <w:spacing w:after="0"/>
        <w:jc w:val="center"/>
        <w:rPr>
          <w:rFonts w:ascii="Arial" w:hAnsi="Arial" w:cs="Arial"/>
          <w:sz w:val="24"/>
          <w:szCs w:val="20"/>
          <w:lang w:val="hr-HR"/>
        </w:rPr>
      </w:pPr>
    </w:p>
    <w:p w:rsidR="00A1555E" w:rsidRPr="005A3C9B" w:rsidRDefault="00A1555E" w:rsidP="00DE0707">
      <w:pPr>
        <w:spacing w:after="0"/>
        <w:rPr>
          <w:rFonts w:ascii="Arial" w:hAnsi="Arial" w:cs="Arial"/>
          <w:b/>
          <w:sz w:val="20"/>
          <w:lang w:val="hr-HR"/>
        </w:rPr>
      </w:pPr>
    </w:p>
    <w:p w:rsidR="005A3C9B" w:rsidRPr="005A3C9B" w:rsidRDefault="005A3C9B" w:rsidP="00DE0707">
      <w:pPr>
        <w:spacing w:after="0"/>
        <w:rPr>
          <w:rFonts w:ascii="Arial" w:hAnsi="Arial" w:cs="Arial"/>
          <w:b/>
          <w:sz w:val="20"/>
          <w:lang w:val="hr-HR"/>
        </w:rPr>
      </w:pPr>
    </w:p>
    <w:p w:rsidR="000A6082" w:rsidRDefault="00DE0707" w:rsidP="00DE0707">
      <w:pPr>
        <w:spacing w:after="0"/>
        <w:rPr>
          <w:rFonts w:ascii="Arial" w:hAnsi="Arial" w:cs="Arial"/>
          <w:b/>
          <w:sz w:val="20"/>
          <w:lang w:val="hr-HR"/>
        </w:rPr>
      </w:pPr>
      <w:r w:rsidRPr="005A3C9B">
        <w:rPr>
          <w:rFonts w:ascii="Arial" w:hAnsi="Arial" w:cs="Arial"/>
          <w:b/>
          <w:sz w:val="20"/>
          <w:lang w:val="hr-HR"/>
        </w:rPr>
        <w:t xml:space="preserve">   </w:t>
      </w:r>
    </w:p>
    <w:p w:rsidR="000A6082" w:rsidRDefault="000A6082" w:rsidP="00DE0707">
      <w:pPr>
        <w:spacing w:after="0"/>
        <w:rPr>
          <w:rFonts w:ascii="Arial" w:hAnsi="Arial" w:cs="Arial"/>
          <w:b/>
          <w:sz w:val="20"/>
          <w:lang w:val="hr-HR"/>
        </w:rPr>
      </w:pPr>
    </w:p>
    <w:p w:rsidR="000A6082" w:rsidRDefault="000A6082" w:rsidP="00DE0707">
      <w:pPr>
        <w:spacing w:after="0"/>
        <w:rPr>
          <w:rFonts w:ascii="Arial" w:hAnsi="Arial" w:cs="Arial"/>
          <w:b/>
          <w:sz w:val="20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0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0"/>
          <w:lang w:val="hr-HR"/>
        </w:rPr>
      </w:pPr>
    </w:p>
    <w:p w:rsidR="000A6082" w:rsidRDefault="000A6082" w:rsidP="00DE0707">
      <w:pPr>
        <w:spacing w:after="0"/>
        <w:rPr>
          <w:rFonts w:ascii="Arial" w:hAnsi="Arial" w:cs="Arial"/>
          <w:b/>
          <w:sz w:val="20"/>
          <w:lang w:val="hr-HR"/>
        </w:rPr>
      </w:pPr>
    </w:p>
    <w:p w:rsidR="00A1555E" w:rsidRPr="005A3C9B" w:rsidRDefault="00DE0707" w:rsidP="00DE0707">
      <w:pPr>
        <w:spacing w:after="0"/>
        <w:rPr>
          <w:rFonts w:ascii="Arial" w:hAnsi="Arial" w:cs="Arial"/>
          <w:b/>
          <w:sz w:val="24"/>
          <w:lang w:val="hr-HR"/>
        </w:rPr>
      </w:pPr>
      <w:r w:rsidRPr="005A3C9B">
        <w:rPr>
          <w:rFonts w:ascii="Arial" w:hAnsi="Arial" w:cs="Arial"/>
          <w:b/>
          <w:sz w:val="24"/>
          <w:lang w:val="hr-HR"/>
        </w:rPr>
        <w:lastRenderedPageBreak/>
        <w:t xml:space="preserve">2. Ocjenjivanje                                                                                   </w:t>
      </w:r>
    </w:p>
    <w:p w:rsidR="00A1555E" w:rsidRPr="005A3C9B" w:rsidRDefault="005A523F" w:rsidP="00DE0707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4599305</wp:posOffset>
            </wp:positionH>
            <wp:positionV relativeFrom="margin">
              <wp:posOffset>262890</wp:posOffset>
            </wp:positionV>
            <wp:extent cx="2414905" cy="6807200"/>
            <wp:effectExtent l="19050" t="0" r="4445" b="0"/>
            <wp:wrapSquare wrapText="bothSides"/>
            <wp:docPr id="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73D" w:rsidRDefault="00C14991" w:rsidP="005A523F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80%</w:t>
      </w:r>
      <w:r w:rsidR="00A1555E" w:rsidRPr="005A3C9B">
        <w:rPr>
          <w:rFonts w:ascii="Arial" w:hAnsi="Arial" w:cs="Arial"/>
          <w:sz w:val="24"/>
          <w:lang w:val="hr-HR"/>
        </w:rPr>
        <w:t xml:space="preserve"> učenika </w:t>
      </w:r>
      <w:r>
        <w:rPr>
          <w:rFonts w:ascii="Arial" w:hAnsi="Arial" w:cs="Arial"/>
          <w:sz w:val="24"/>
          <w:lang w:val="hr-HR"/>
        </w:rPr>
        <w:t>smatra da je</w:t>
      </w:r>
      <w:r w:rsidR="00A1555E" w:rsidRPr="005A3C9B">
        <w:rPr>
          <w:rFonts w:ascii="Arial" w:hAnsi="Arial" w:cs="Arial"/>
          <w:sz w:val="24"/>
          <w:lang w:val="hr-HR"/>
        </w:rPr>
        <w:t xml:space="preserve"> upoznato s pravilnikom o ocjenjivanju te im je razumljiv i jasan. </w:t>
      </w:r>
      <w:r w:rsidR="00DF273D">
        <w:rPr>
          <w:rFonts w:ascii="Arial" w:hAnsi="Arial" w:cs="Arial"/>
          <w:sz w:val="24"/>
          <w:lang w:val="hr-HR"/>
        </w:rPr>
        <w:t>Za</w:t>
      </w:r>
      <w:r w:rsidR="005A523F">
        <w:rPr>
          <w:rFonts w:ascii="Arial" w:hAnsi="Arial" w:cs="Arial"/>
          <w:sz w:val="24"/>
          <w:lang w:val="hr-HR"/>
        </w:rPr>
        <w:t xml:space="preserve"> </w:t>
      </w:r>
      <w:r w:rsidR="00DF273D">
        <w:rPr>
          <w:rFonts w:ascii="Arial" w:hAnsi="Arial" w:cs="Arial"/>
          <w:sz w:val="24"/>
          <w:lang w:val="hr-HR"/>
        </w:rPr>
        <w:t xml:space="preserve">razliku od prošle godine, kada je </w:t>
      </w:r>
      <w:r w:rsidR="009B4435" w:rsidRPr="005A3C9B">
        <w:rPr>
          <w:rFonts w:ascii="Arial" w:hAnsi="Arial" w:cs="Arial"/>
          <w:sz w:val="24"/>
          <w:lang w:val="hr-HR"/>
        </w:rPr>
        <w:t>samo 42,5% učenika smatra</w:t>
      </w:r>
      <w:r w:rsidR="00DF273D">
        <w:rPr>
          <w:rFonts w:ascii="Arial" w:hAnsi="Arial" w:cs="Arial"/>
          <w:sz w:val="24"/>
          <w:lang w:val="hr-HR"/>
        </w:rPr>
        <w:t>lo</w:t>
      </w:r>
      <w:r w:rsidR="009B4435" w:rsidRPr="005A3C9B">
        <w:rPr>
          <w:rFonts w:ascii="Arial" w:hAnsi="Arial" w:cs="Arial"/>
          <w:sz w:val="24"/>
          <w:lang w:val="hr-HR"/>
        </w:rPr>
        <w:t xml:space="preserve"> da je ocjenjivanje pravedno i dobro razrađeno, </w:t>
      </w:r>
      <w:r w:rsidR="00DF273D">
        <w:rPr>
          <w:rFonts w:ascii="Arial" w:hAnsi="Arial" w:cs="Arial"/>
          <w:sz w:val="24"/>
          <w:lang w:val="hr-HR"/>
        </w:rPr>
        <w:t xml:space="preserve">ove godine isto smatra 62% učenika. Isto tako, dok je prošle godine njih čak 22% </w:t>
      </w:r>
      <w:r w:rsidR="009B4435" w:rsidRPr="005A3C9B">
        <w:rPr>
          <w:rFonts w:ascii="Arial" w:hAnsi="Arial" w:cs="Arial"/>
          <w:sz w:val="24"/>
          <w:lang w:val="hr-HR"/>
        </w:rPr>
        <w:t xml:space="preserve"> smatra</w:t>
      </w:r>
      <w:r w:rsidR="00DF273D">
        <w:rPr>
          <w:rFonts w:ascii="Arial" w:hAnsi="Arial" w:cs="Arial"/>
          <w:sz w:val="24"/>
          <w:lang w:val="hr-HR"/>
        </w:rPr>
        <w:t>lo</w:t>
      </w:r>
      <w:r w:rsidR="009B4435" w:rsidRPr="005A3C9B">
        <w:rPr>
          <w:rFonts w:ascii="Arial" w:hAnsi="Arial" w:cs="Arial"/>
          <w:sz w:val="24"/>
          <w:lang w:val="hr-HR"/>
        </w:rPr>
        <w:t xml:space="preserve"> da ocjenjivanje uglavno</w:t>
      </w:r>
      <w:r w:rsidR="00DF273D">
        <w:rPr>
          <w:rFonts w:ascii="Arial" w:hAnsi="Arial" w:cs="Arial"/>
          <w:sz w:val="24"/>
          <w:lang w:val="hr-HR"/>
        </w:rPr>
        <w:t xml:space="preserve">m nije ili nikako nije pravedno, ove godine isto navodi samo 7% učenika. </w:t>
      </w:r>
    </w:p>
    <w:p w:rsidR="00A1555E" w:rsidRDefault="00DF273D" w:rsidP="00DF273D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67</w:t>
      </w:r>
      <w:r w:rsidR="009B4435" w:rsidRPr="005A3C9B">
        <w:rPr>
          <w:rFonts w:ascii="Arial" w:hAnsi="Arial" w:cs="Arial"/>
          <w:sz w:val="24"/>
          <w:lang w:val="hr-HR"/>
        </w:rPr>
        <w:t>% učenika navodi da nastavnici redovito provjeravaju znanje učenika, ali ih samo 3</w:t>
      </w:r>
      <w:r>
        <w:rPr>
          <w:rFonts w:ascii="Arial" w:hAnsi="Arial" w:cs="Arial"/>
          <w:sz w:val="24"/>
          <w:lang w:val="hr-HR"/>
        </w:rPr>
        <w:t>1</w:t>
      </w:r>
      <w:r w:rsidR="009B4435" w:rsidRPr="005A3C9B">
        <w:rPr>
          <w:rFonts w:ascii="Arial" w:hAnsi="Arial" w:cs="Arial"/>
          <w:sz w:val="24"/>
          <w:lang w:val="hr-HR"/>
        </w:rPr>
        <w:t xml:space="preserve">% smatra da nastavnici uglavnom ili u potpunosti uvažavaju mišljenje učenika pri ocjenjivanju, dok </w:t>
      </w:r>
      <w:r>
        <w:rPr>
          <w:rFonts w:ascii="Arial" w:hAnsi="Arial" w:cs="Arial"/>
          <w:sz w:val="24"/>
          <w:lang w:val="hr-HR"/>
        </w:rPr>
        <w:t xml:space="preserve">gotovo </w:t>
      </w:r>
      <w:r w:rsidR="009B4435" w:rsidRPr="005A3C9B">
        <w:rPr>
          <w:rFonts w:ascii="Arial" w:hAnsi="Arial" w:cs="Arial"/>
          <w:sz w:val="24"/>
          <w:lang w:val="hr-HR"/>
        </w:rPr>
        <w:t xml:space="preserve">isti postotak </w:t>
      </w:r>
      <w:r>
        <w:rPr>
          <w:rFonts w:ascii="Arial" w:hAnsi="Arial" w:cs="Arial"/>
          <w:sz w:val="24"/>
          <w:lang w:val="hr-HR"/>
        </w:rPr>
        <w:t xml:space="preserve">(27%) </w:t>
      </w:r>
      <w:r w:rsidR="009B4435" w:rsidRPr="005A3C9B">
        <w:rPr>
          <w:rFonts w:ascii="Arial" w:hAnsi="Arial" w:cs="Arial"/>
          <w:sz w:val="24"/>
          <w:lang w:val="hr-HR"/>
        </w:rPr>
        <w:t xml:space="preserve">smatra da nastavnici uglavnom ili nikako to ne rade. </w:t>
      </w:r>
      <w:r>
        <w:rPr>
          <w:rFonts w:ascii="Arial" w:hAnsi="Arial" w:cs="Arial"/>
          <w:sz w:val="24"/>
          <w:lang w:val="hr-HR"/>
        </w:rPr>
        <w:t xml:space="preserve">42% učenika smatra da nastavnici niti uvažavaju niti ne uvažavaju njihova mišljenja. </w:t>
      </w:r>
    </w:p>
    <w:p w:rsidR="005A523F" w:rsidRDefault="005A523F" w:rsidP="00DF273D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DD5DD7" w:rsidRPr="005A3C9B" w:rsidRDefault="00DD5DD7" w:rsidP="00DF273D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A1555E" w:rsidRPr="005A3C9B" w:rsidRDefault="005A523F" w:rsidP="00DE0707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3523615</wp:posOffset>
            </wp:positionV>
            <wp:extent cx="3656330" cy="2299335"/>
            <wp:effectExtent l="19050" t="0" r="20320" b="5715"/>
            <wp:wrapSquare wrapText="bothSides"/>
            <wp:docPr id="6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1555E" w:rsidRPr="005A3C9B" w:rsidRDefault="00A1555E" w:rsidP="00DE0707">
      <w:pPr>
        <w:spacing w:after="0"/>
        <w:rPr>
          <w:rFonts w:ascii="Arial" w:hAnsi="Arial" w:cs="Arial"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D5DD7" w:rsidRDefault="00DD5DD7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Default="005A523F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DE0707" w:rsidRPr="005A3C9B" w:rsidRDefault="00CC134E" w:rsidP="00DE0707">
      <w:pPr>
        <w:spacing w:after="0"/>
        <w:rPr>
          <w:rFonts w:ascii="Arial" w:hAnsi="Arial" w:cs="Arial"/>
          <w:b/>
          <w:sz w:val="24"/>
          <w:lang w:val="hr-HR"/>
        </w:rPr>
      </w:pPr>
      <w:r w:rsidRPr="005A3C9B">
        <w:rPr>
          <w:rFonts w:ascii="Arial" w:hAnsi="Arial" w:cs="Arial"/>
          <w:b/>
          <w:sz w:val="24"/>
          <w:lang w:val="hr-HR"/>
        </w:rPr>
        <w:lastRenderedPageBreak/>
        <w:t xml:space="preserve"> </w:t>
      </w:r>
      <w:r w:rsidR="00DE0707" w:rsidRPr="005A3C9B">
        <w:rPr>
          <w:rFonts w:ascii="Arial" w:hAnsi="Arial" w:cs="Arial"/>
          <w:b/>
          <w:sz w:val="24"/>
          <w:lang w:val="hr-HR"/>
        </w:rPr>
        <w:t>3. Nastavnici</w:t>
      </w:r>
    </w:p>
    <w:p w:rsidR="009609FC" w:rsidRPr="005A3C9B" w:rsidRDefault="009609FC" w:rsidP="00DE0707">
      <w:pPr>
        <w:spacing w:after="0"/>
        <w:rPr>
          <w:rFonts w:ascii="Arial" w:hAnsi="Arial" w:cs="Arial"/>
          <w:sz w:val="24"/>
          <w:lang w:val="hr-HR"/>
        </w:rPr>
      </w:pPr>
    </w:p>
    <w:p w:rsidR="002E7F14" w:rsidRDefault="002E7F14" w:rsidP="002E7F14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Za razliku od prošle godine, kada je m</w:t>
      </w:r>
      <w:r w:rsidR="009B4435" w:rsidRPr="005A3C9B">
        <w:rPr>
          <w:rFonts w:ascii="Arial" w:hAnsi="Arial" w:cs="Arial"/>
          <w:sz w:val="24"/>
          <w:lang w:val="hr-HR"/>
        </w:rPr>
        <w:t>alo manje od polovice učenika smatra</w:t>
      </w:r>
      <w:r>
        <w:rPr>
          <w:rFonts w:ascii="Arial" w:hAnsi="Arial" w:cs="Arial"/>
          <w:sz w:val="24"/>
          <w:lang w:val="hr-HR"/>
        </w:rPr>
        <w:t>lo</w:t>
      </w:r>
      <w:r w:rsidR="009B4435" w:rsidRPr="005A3C9B">
        <w:rPr>
          <w:rFonts w:ascii="Arial" w:hAnsi="Arial" w:cs="Arial"/>
          <w:sz w:val="24"/>
          <w:lang w:val="hr-HR"/>
        </w:rPr>
        <w:t xml:space="preserve"> da su nastavnici </w:t>
      </w:r>
      <w:r>
        <w:rPr>
          <w:rFonts w:ascii="Arial" w:hAnsi="Arial" w:cs="Arial"/>
          <w:sz w:val="24"/>
          <w:lang w:val="hr-HR"/>
        </w:rPr>
        <w:t xml:space="preserve">uglavnom ili u potpunosti </w:t>
      </w:r>
      <w:r w:rsidR="009B4435" w:rsidRPr="005A3C9B">
        <w:rPr>
          <w:rFonts w:ascii="Arial" w:hAnsi="Arial" w:cs="Arial"/>
          <w:sz w:val="24"/>
          <w:lang w:val="hr-HR"/>
        </w:rPr>
        <w:t xml:space="preserve">pravedni, </w:t>
      </w:r>
      <w:r>
        <w:rPr>
          <w:rFonts w:ascii="Arial" w:hAnsi="Arial" w:cs="Arial"/>
          <w:sz w:val="24"/>
          <w:lang w:val="hr-HR"/>
        </w:rPr>
        <w:t xml:space="preserve">ove godine to smatra njih čak 64%, </w:t>
      </w:r>
      <w:r w:rsidR="009B4435" w:rsidRPr="005A3C9B">
        <w:rPr>
          <w:rFonts w:ascii="Arial" w:hAnsi="Arial" w:cs="Arial"/>
          <w:sz w:val="24"/>
          <w:lang w:val="hr-HR"/>
        </w:rPr>
        <w:t xml:space="preserve">dok se s time uglavnom ili nikako ne slaže </w:t>
      </w:r>
      <w:r>
        <w:rPr>
          <w:rFonts w:ascii="Arial" w:hAnsi="Arial" w:cs="Arial"/>
          <w:sz w:val="24"/>
          <w:lang w:val="hr-HR"/>
        </w:rPr>
        <w:t xml:space="preserve">samo 6% (a prošle godine </w:t>
      </w:r>
      <w:r w:rsidR="009B4435" w:rsidRPr="005A3C9B">
        <w:rPr>
          <w:rFonts w:ascii="Arial" w:hAnsi="Arial" w:cs="Arial"/>
          <w:sz w:val="24"/>
          <w:lang w:val="hr-HR"/>
        </w:rPr>
        <w:t>25% učenika</w:t>
      </w:r>
      <w:r>
        <w:rPr>
          <w:rFonts w:ascii="Arial" w:hAnsi="Arial" w:cs="Arial"/>
          <w:sz w:val="24"/>
          <w:lang w:val="hr-HR"/>
        </w:rPr>
        <w:t>)</w:t>
      </w:r>
      <w:r w:rsidR="009B4435" w:rsidRPr="005A3C9B">
        <w:rPr>
          <w:rFonts w:ascii="Arial" w:hAnsi="Arial" w:cs="Arial"/>
          <w:sz w:val="24"/>
          <w:lang w:val="hr-HR"/>
        </w:rPr>
        <w:t xml:space="preserve">. </w:t>
      </w:r>
    </w:p>
    <w:p w:rsidR="00214A55" w:rsidRDefault="009B4435" w:rsidP="00214A55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 w:rsidRPr="005A3C9B">
        <w:rPr>
          <w:rFonts w:ascii="Arial" w:hAnsi="Arial" w:cs="Arial"/>
          <w:sz w:val="24"/>
          <w:lang w:val="hr-HR"/>
        </w:rPr>
        <w:t xml:space="preserve">Zabrinjavajući je rezultat koji pokazuje da </w:t>
      </w:r>
      <w:r w:rsidR="00214A55">
        <w:rPr>
          <w:rFonts w:ascii="Arial" w:hAnsi="Arial" w:cs="Arial"/>
          <w:sz w:val="24"/>
          <w:lang w:val="hr-HR"/>
        </w:rPr>
        <w:t>48% učenika</w:t>
      </w:r>
      <w:r w:rsidR="00214A55" w:rsidRPr="00214A55">
        <w:rPr>
          <w:rFonts w:ascii="Arial" w:hAnsi="Arial" w:cs="Arial"/>
          <w:sz w:val="24"/>
          <w:lang w:val="hr-HR"/>
        </w:rPr>
        <w:t xml:space="preserve"> </w:t>
      </w:r>
      <w:r w:rsidR="00214A55" w:rsidRPr="005A3C9B">
        <w:rPr>
          <w:rFonts w:ascii="Arial" w:hAnsi="Arial" w:cs="Arial"/>
          <w:sz w:val="24"/>
          <w:lang w:val="hr-HR"/>
        </w:rPr>
        <w:t>uglavnom ne ili nikako ne razgovara s nastavnikom kada su zabrinuti oko nečega</w:t>
      </w:r>
      <w:r w:rsidR="00214A55">
        <w:rPr>
          <w:rFonts w:ascii="Arial" w:hAnsi="Arial" w:cs="Arial"/>
          <w:sz w:val="24"/>
          <w:lang w:val="hr-HR"/>
        </w:rPr>
        <w:t xml:space="preserve">, ali u odnosu na prošlu godinu situacija se poboljšava (prošle godine </w:t>
      </w:r>
      <w:r w:rsidRPr="005A3C9B">
        <w:rPr>
          <w:rFonts w:ascii="Arial" w:hAnsi="Arial" w:cs="Arial"/>
          <w:sz w:val="24"/>
          <w:lang w:val="hr-HR"/>
        </w:rPr>
        <w:t>više od 60% učenika</w:t>
      </w:r>
      <w:r w:rsidR="00214A55">
        <w:rPr>
          <w:rFonts w:ascii="Arial" w:hAnsi="Arial" w:cs="Arial"/>
          <w:sz w:val="24"/>
          <w:lang w:val="hr-HR"/>
        </w:rPr>
        <w:t xml:space="preserve">). Isto tako, prošle godine samo su </w:t>
      </w:r>
      <w:r w:rsidR="00094E1D" w:rsidRPr="005A3C9B">
        <w:rPr>
          <w:rFonts w:ascii="Arial" w:hAnsi="Arial" w:cs="Arial"/>
          <w:sz w:val="24"/>
          <w:lang w:val="hr-HR"/>
        </w:rPr>
        <w:t>3% učeni</w:t>
      </w:r>
      <w:r w:rsidR="00214A55">
        <w:rPr>
          <w:rFonts w:ascii="Arial" w:hAnsi="Arial" w:cs="Arial"/>
          <w:sz w:val="24"/>
          <w:lang w:val="hr-HR"/>
        </w:rPr>
        <w:t xml:space="preserve">ka navela  </w:t>
      </w:r>
      <w:r w:rsidR="00094E1D" w:rsidRPr="005A3C9B">
        <w:rPr>
          <w:rFonts w:ascii="Arial" w:hAnsi="Arial" w:cs="Arial"/>
          <w:sz w:val="24"/>
          <w:lang w:val="hr-HR"/>
        </w:rPr>
        <w:t xml:space="preserve">da se uvijek </w:t>
      </w:r>
      <w:r w:rsidR="00214A55">
        <w:rPr>
          <w:rFonts w:ascii="Arial" w:hAnsi="Arial" w:cs="Arial"/>
          <w:sz w:val="24"/>
          <w:lang w:val="hr-HR"/>
        </w:rPr>
        <w:t xml:space="preserve">obrate nastavniku u tom slučaju, dok ove godine to isto tvrdi 27% njih. </w:t>
      </w:r>
    </w:p>
    <w:p w:rsidR="009B4435" w:rsidRPr="005A3C9B" w:rsidRDefault="00214A55" w:rsidP="002E7F14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Ove godine više </w:t>
      </w:r>
      <w:r w:rsidR="00CC134E" w:rsidRPr="005A3C9B">
        <w:rPr>
          <w:rFonts w:ascii="Arial" w:hAnsi="Arial" w:cs="Arial"/>
          <w:sz w:val="24"/>
          <w:lang w:val="hr-HR"/>
        </w:rPr>
        <w:t>učenika navodi da nastavnici uglavnom ili u potpunosti znaju riješiti problem discipline u razredu</w:t>
      </w:r>
      <w:r>
        <w:rPr>
          <w:rFonts w:ascii="Arial" w:hAnsi="Arial" w:cs="Arial"/>
          <w:sz w:val="24"/>
          <w:lang w:val="hr-HR"/>
        </w:rPr>
        <w:t xml:space="preserve"> (64,4%, prošle godine samo 41%)</w:t>
      </w:r>
      <w:r w:rsidR="00CC134E" w:rsidRPr="005A3C9B">
        <w:rPr>
          <w:rFonts w:ascii="Arial" w:hAnsi="Arial" w:cs="Arial"/>
          <w:sz w:val="24"/>
          <w:lang w:val="hr-HR"/>
        </w:rPr>
        <w:t xml:space="preserve">. </w:t>
      </w:r>
      <w:r w:rsidR="00DC7FC2">
        <w:rPr>
          <w:rFonts w:ascii="Arial" w:hAnsi="Arial" w:cs="Arial"/>
          <w:sz w:val="24"/>
          <w:lang w:val="hr-HR"/>
        </w:rPr>
        <w:t xml:space="preserve">Upitan je i diskutabilan rezultat oko odnosa nastavnika prema učenicima. Naime, gotovo 27% učenika navodi da se </w:t>
      </w:r>
      <w:r w:rsidR="00CC134E" w:rsidRPr="005A3C9B">
        <w:rPr>
          <w:rFonts w:ascii="Arial" w:hAnsi="Arial" w:cs="Arial"/>
          <w:sz w:val="24"/>
          <w:lang w:val="hr-HR"/>
        </w:rPr>
        <w:t xml:space="preserve">nastavnici uglavnom ne ili nikako ne odnose jednako prema svim učenicima, </w:t>
      </w:r>
      <w:r w:rsidR="00DC7FC2">
        <w:rPr>
          <w:rFonts w:ascii="Arial" w:hAnsi="Arial" w:cs="Arial"/>
          <w:sz w:val="24"/>
          <w:lang w:val="hr-HR"/>
        </w:rPr>
        <w:t>gotov</w:t>
      </w:r>
      <w:r w:rsidR="00CC134E" w:rsidRPr="005A3C9B">
        <w:rPr>
          <w:rFonts w:ascii="Arial" w:hAnsi="Arial" w:cs="Arial"/>
          <w:sz w:val="24"/>
          <w:lang w:val="hr-HR"/>
        </w:rPr>
        <w:t xml:space="preserve"> isti postota</w:t>
      </w:r>
      <w:r w:rsidR="00DC7FC2">
        <w:rPr>
          <w:rFonts w:ascii="Arial" w:hAnsi="Arial" w:cs="Arial"/>
          <w:sz w:val="24"/>
          <w:lang w:val="hr-HR"/>
        </w:rPr>
        <w:t xml:space="preserve">k nije siguran u svoju procjenu (33%), a njih 40% smatra da se nastavnici uglavnom ili u potpunosti odnose jednako prema svim učenicima. </w:t>
      </w:r>
      <w:r w:rsidR="00CC134E" w:rsidRPr="005A3C9B">
        <w:rPr>
          <w:rFonts w:ascii="Arial" w:hAnsi="Arial" w:cs="Arial"/>
          <w:sz w:val="24"/>
          <w:lang w:val="hr-HR"/>
        </w:rPr>
        <w:t xml:space="preserve"> </w:t>
      </w:r>
    </w:p>
    <w:p w:rsidR="00CC134E" w:rsidRPr="005A3C9B" w:rsidRDefault="00CC134E" w:rsidP="00CC134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5A3C9B" w:rsidRPr="005A3C9B" w:rsidRDefault="005A3C9B" w:rsidP="005A3C9B">
      <w:pPr>
        <w:spacing w:after="0"/>
        <w:rPr>
          <w:rFonts w:ascii="Arial" w:hAnsi="Arial" w:cs="Arial"/>
          <w:b/>
          <w:sz w:val="24"/>
          <w:lang w:val="hr-HR"/>
        </w:rPr>
      </w:pPr>
    </w:p>
    <w:p w:rsidR="005A3C9B" w:rsidRPr="005A3C9B" w:rsidRDefault="005A3C9B" w:rsidP="005A3C9B">
      <w:pPr>
        <w:spacing w:after="0"/>
        <w:rPr>
          <w:rFonts w:ascii="Arial" w:hAnsi="Arial" w:cs="Arial"/>
          <w:b/>
          <w:sz w:val="24"/>
          <w:lang w:val="hr-HR"/>
        </w:rPr>
      </w:pPr>
      <w:r w:rsidRPr="005A3C9B">
        <w:rPr>
          <w:rFonts w:ascii="Arial" w:hAnsi="Arial" w:cs="Arial"/>
          <w:b/>
          <w:sz w:val="24"/>
          <w:lang w:val="hr-HR"/>
        </w:rPr>
        <w:t>4. Odnosi s drugim učenicima</w:t>
      </w:r>
    </w:p>
    <w:p w:rsidR="005A3C9B" w:rsidRPr="005A3C9B" w:rsidRDefault="005A3C9B" w:rsidP="005A3C9B">
      <w:pPr>
        <w:spacing w:after="0"/>
        <w:rPr>
          <w:rFonts w:ascii="Arial" w:hAnsi="Arial" w:cs="Arial"/>
          <w:b/>
          <w:sz w:val="20"/>
          <w:lang w:val="hr-HR"/>
        </w:rPr>
      </w:pPr>
    </w:p>
    <w:p w:rsidR="005A3C9B" w:rsidRDefault="005A3C9B" w:rsidP="005827EC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 w:rsidRPr="005A3C9B">
        <w:rPr>
          <w:rFonts w:ascii="Arial" w:hAnsi="Arial" w:cs="Arial"/>
          <w:sz w:val="24"/>
          <w:lang w:val="hr-HR"/>
        </w:rPr>
        <w:t xml:space="preserve">Gotovo </w:t>
      </w:r>
      <w:r w:rsidR="00DC7FC2">
        <w:rPr>
          <w:rFonts w:ascii="Arial" w:hAnsi="Arial" w:cs="Arial"/>
          <w:sz w:val="24"/>
          <w:lang w:val="hr-HR"/>
        </w:rPr>
        <w:t>7</w:t>
      </w:r>
      <w:r w:rsidRPr="005A3C9B">
        <w:rPr>
          <w:rFonts w:ascii="Arial" w:hAnsi="Arial" w:cs="Arial"/>
          <w:sz w:val="24"/>
          <w:lang w:val="hr-HR"/>
        </w:rPr>
        <w:t>0% učenika navodi da su odnosi među učenicima dobri</w:t>
      </w:r>
      <w:r w:rsidR="00DC7FC2">
        <w:rPr>
          <w:rFonts w:ascii="Arial" w:hAnsi="Arial" w:cs="Arial"/>
          <w:sz w:val="24"/>
          <w:lang w:val="hr-HR"/>
        </w:rPr>
        <w:t xml:space="preserve"> (10% više nego prošle godine). Međutim, alarmantna je činjenica da je gotovo 67% učenika navelo da su ga/ju drugi učenici vrijeđali i ponižavali u školi. Prošle godine je više od 75% učenika navelo</w:t>
      </w:r>
      <w:r w:rsidRPr="005A3C9B">
        <w:rPr>
          <w:rFonts w:ascii="Arial" w:hAnsi="Arial" w:cs="Arial"/>
          <w:sz w:val="24"/>
          <w:lang w:val="hr-HR"/>
        </w:rPr>
        <w:t xml:space="preserve"> da ga drugi učenici </w:t>
      </w:r>
      <w:r w:rsidRPr="00DC7FC2">
        <w:rPr>
          <w:rFonts w:ascii="Arial" w:hAnsi="Arial" w:cs="Arial"/>
          <w:sz w:val="24"/>
          <w:u w:val="single"/>
          <w:lang w:val="hr-HR"/>
        </w:rPr>
        <w:t xml:space="preserve">nisu </w:t>
      </w:r>
      <w:r w:rsidRPr="005A3C9B">
        <w:rPr>
          <w:rFonts w:ascii="Arial" w:hAnsi="Arial" w:cs="Arial"/>
          <w:sz w:val="24"/>
          <w:lang w:val="hr-HR"/>
        </w:rPr>
        <w:t xml:space="preserve">niti vrijeđali niti ponižavali u školi. </w:t>
      </w:r>
      <w:r w:rsidR="00DC7FC2">
        <w:rPr>
          <w:rFonts w:ascii="Arial" w:hAnsi="Arial" w:cs="Arial"/>
          <w:sz w:val="24"/>
          <w:lang w:val="hr-HR"/>
        </w:rPr>
        <w:t xml:space="preserve">S druge strane, njih 76% tvrdi da ih drugi učenici nisu fizički maltretirali, a samo 13% tvrdi da jesu. </w:t>
      </w:r>
    </w:p>
    <w:p w:rsidR="004A5373" w:rsidRDefault="004A5373" w:rsidP="005A3C9B">
      <w:pPr>
        <w:spacing w:after="0"/>
        <w:rPr>
          <w:rFonts w:ascii="Arial" w:hAnsi="Arial" w:cs="Arial"/>
          <w:b/>
          <w:sz w:val="24"/>
          <w:lang w:val="hr-HR"/>
        </w:rPr>
      </w:pPr>
    </w:p>
    <w:p w:rsidR="004A5373" w:rsidRDefault="004A5373" w:rsidP="005A3C9B">
      <w:pPr>
        <w:spacing w:after="0"/>
        <w:rPr>
          <w:rFonts w:ascii="Arial" w:hAnsi="Arial" w:cs="Arial"/>
          <w:b/>
          <w:sz w:val="24"/>
          <w:lang w:val="hr-HR"/>
        </w:rPr>
      </w:pPr>
    </w:p>
    <w:p w:rsidR="004A5373" w:rsidRDefault="004A5373" w:rsidP="005A3C9B">
      <w:pPr>
        <w:spacing w:after="0"/>
        <w:rPr>
          <w:rFonts w:ascii="Arial" w:hAnsi="Arial" w:cs="Arial"/>
          <w:b/>
          <w:sz w:val="24"/>
          <w:lang w:val="hr-HR"/>
        </w:rPr>
      </w:pPr>
    </w:p>
    <w:p w:rsidR="005A3C9B" w:rsidRPr="005A3C9B" w:rsidRDefault="005A3C9B" w:rsidP="005A3C9B">
      <w:pPr>
        <w:spacing w:after="0"/>
        <w:rPr>
          <w:lang w:val="hr-HR"/>
        </w:rPr>
      </w:pPr>
      <w:r w:rsidRPr="005A3C9B">
        <w:rPr>
          <w:rFonts w:ascii="Arial" w:hAnsi="Arial" w:cs="Arial"/>
          <w:b/>
          <w:sz w:val="24"/>
          <w:lang w:val="hr-HR"/>
        </w:rPr>
        <w:t>5. Odnosi s nastavnicima</w:t>
      </w:r>
    </w:p>
    <w:p w:rsidR="005A3C9B" w:rsidRPr="005A3C9B" w:rsidRDefault="005A3C9B" w:rsidP="005A3C9B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DC7FC2" w:rsidRDefault="00DC7FC2" w:rsidP="005827EC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Za razliku od prošle godine, kada je g</w:t>
      </w:r>
      <w:r w:rsidR="005A3C9B" w:rsidRPr="005A3C9B">
        <w:rPr>
          <w:rFonts w:ascii="Arial" w:hAnsi="Arial" w:cs="Arial"/>
          <w:sz w:val="24"/>
          <w:lang w:val="hr-HR"/>
        </w:rPr>
        <w:t xml:space="preserve">otovo 65% učenika </w:t>
      </w:r>
      <w:r>
        <w:rPr>
          <w:rFonts w:ascii="Arial" w:hAnsi="Arial" w:cs="Arial"/>
          <w:sz w:val="24"/>
          <w:lang w:val="hr-HR"/>
        </w:rPr>
        <w:t>navelo</w:t>
      </w:r>
      <w:r w:rsidR="005A3C9B" w:rsidRPr="005A3C9B">
        <w:rPr>
          <w:rFonts w:ascii="Arial" w:hAnsi="Arial" w:cs="Arial"/>
          <w:sz w:val="24"/>
          <w:lang w:val="hr-HR"/>
        </w:rPr>
        <w:t xml:space="preserve"> da između nastavnika i učenika vladaju dobri odnosi</w:t>
      </w:r>
      <w:r>
        <w:rPr>
          <w:rFonts w:ascii="Arial" w:hAnsi="Arial" w:cs="Arial"/>
          <w:sz w:val="24"/>
          <w:lang w:val="hr-HR"/>
        </w:rPr>
        <w:t>, ove godine isto to smatra damo 13% učenika, dok njih čak 80% smatra da to</w:t>
      </w:r>
      <w:r w:rsidR="005A3C9B" w:rsidRPr="005A3C9B">
        <w:rPr>
          <w:rFonts w:ascii="Arial" w:hAnsi="Arial" w:cs="Arial"/>
          <w:sz w:val="24"/>
          <w:lang w:val="hr-HR"/>
        </w:rPr>
        <w:t xml:space="preserve"> uglavnom nije </w:t>
      </w:r>
      <w:r>
        <w:rPr>
          <w:rFonts w:ascii="Arial" w:hAnsi="Arial" w:cs="Arial"/>
          <w:sz w:val="24"/>
          <w:lang w:val="hr-HR"/>
        </w:rPr>
        <w:t xml:space="preserve">istina </w:t>
      </w:r>
      <w:r w:rsidR="005A3C9B" w:rsidRPr="005A3C9B">
        <w:rPr>
          <w:rFonts w:ascii="Arial" w:hAnsi="Arial" w:cs="Arial"/>
          <w:sz w:val="24"/>
          <w:lang w:val="hr-HR"/>
        </w:rPr>
        <w:t xml:space="preserve">ili nikako nije istina. </w:t>
      </w:r>
    </w:p>
    <w:p w:rsidR="00CC134E" w:rsidRDefault="00090218" w:rsidP="00CC134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Ipak, oko 65</w:t>
      </w:r>
      <w:r w:rsidR="005A3C9B" w:rsidRPr="005A3C9B">
        <w:rPr>
          <w:rFonts w:ascii="Arial" w:hAnsi="Arial" w:cs="Arial"/>
          <w:sz w:val="24"/>
          <w:lang w:val="hr-HR"/>
        </w:rPr>
        <w:t>% učenika navodi da ih nastavnici uglavnom ne ili nikako ne vrijeđaju te da ih uglavnom ili u p</w:t>
      </w:r>
      <w:r>
        <w:rPr>
          <w:rFonts w:ascii="Arial" w:hAnsi="Arial" w:cs="Arial"/>
          <w:sz w:val="24"/>
          <w:lang w:val="hr-HR"/>
        </w:rPr>
        <w:t>otpunosti poštuju. Više od polovice ispitanika</w:t>
      </w:r>
      <w:r w:rsidR="005A3C9B" w:rsidRPr="005A3C9B">
        <w:rPr>
          <w:rFonts w:ascii="Arial" w:hAnsi="Arial" w:cs="Arial"/>
          <w:sz w:val="24"/>
          <w:lang w:val="hr-HR"/>
        </w:rPr>
        <w:t xml:space="preserve"> smatra da nastavnici uvažavaju mišljenje i ideje učenika, njih 3</w:t>
      </w:r>
      <w:r>
        <w:rPr>
          <w:rFonts w:ascii="Arial" w:hAnsi="Arial" w:cs="Arial"/>
          <w:sz w:val="24"/>
          <w:lang w:val="hr-HR"/>
        </w:rPr>
        <w:t>3%</w:t>
      </w:r>
      <w:r w:rsidR="005A3C9B" w:rsidRPr="005A3C9B">
        <w:rPr>
          <w:rFonts w:ascii="Arial" w:hAnsi="Arial" w:cs="Arial"/>
          <w:sz w:val="24"/>
          <w:lang w:val="hr-HR"/>
        </w:rPr>
        <w:t xml:space="preserve"> smatra da niti uvažavaju niti ne uvažavaju dok ih </w:t>
      </w:r>
      <w:r>
        <w:rPr>
          <w:rFonts w:ascii="Arial" w:hAnsi="Arial" w:cs="Arial"/>
          <w:sz w:val="24"/>
          <w:lang w:val="hr-HR"/>
        </w:rPr>
        <w:t>samo 11%</w:t>
      </w:r>
      <w:r w:rsidR="005A3C9B" w:rsidRPr="005A3C9B">
        <w:rPr>
          <w:rFonts w:ascii="Arial" w:hAnsi="Arial" w:cs="Arial"/>
          <w:sz w:val="24"/>
          <w:lang w:val="hr-HR"/>
        </w:rPr>
        <w:t xml:space="preserve"> smatra da nastavnici uglavnom ne ili nikako ne uvažavaju mišljenje i ideje učenika.</w:t>
      </w:r>
    </w:p>
    <w:p w:rsidR="004A5373" w:rsidRDefault="004A5373" w:rsidP="00CC134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5A523F" w:rsidRDefault="005A523F" w:rsidP="00CC134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5A523F" w:rsidRDefault="005A523F" w:rsidP="00CC134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5A523F" w:rsidRDefault="005A523F" w:rsidP="00CC134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5A523F" w:rsidRPr="005A3C9B" w:rsidRDefault="005A523F" w:rsidP="00CC134E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5A3C9B" w:rsidRPr="005A3C9B" w:rsidRDefault="005A3C9B" w:rsidP="005A3C9B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DE0707" w:rsidRPr="005A3C9B" w:rsidRDefault="009609FC" w:rsidP="00DE0707">
      <w:pPr>
        <w:spacing w:after="0"/>
        <w:rPr>
          <w:rFonts w:ascii="Arial" w:hAnsi="Arial" w:cs="Arial"/>
          <w:b/>
          <w:sz w:val="20"/>
          <w:lang w:val="hr-HR"/>
        </w:rPr>
      </w:pPr>
      <w:r w:rsidRPr="005A3C9B">
        <w:rPr>
          <w:rFonts w:ascii="Arial" w:hAnsi="Arial" w:cs="Arial"/>
          <w:b/>
          <w:sz w:val="20"/>
          <w:lang w:val="hr-HR"/>
        </w:rPr>
        <w:t xml:space="preserve">                  </w:t>
      </w:r>
      <w:r w:rsidR="00DE0707" w:rsidRPr="005A3C9B">
        <w:rPr>
          <w:rFonts w:ascii="Arial" w:hAnsi="Arial" w:cs="Arial"/>
          <w:b/>
          <w:sz w:val="20"/>
          <w:lang w:val="hr-HR"/>
        </w:rPr>
        <w:t>4. Odnosi s drugim učenicima</w:t>
      </w:r>
      <w:r w:rsidRPr="005A3C9B">
        <w:rPr>
          <w:rFonts w:ascii="Arial" w:hAnsi="Arial" w:cs="Arial"/>
          <w:b/>
          <w:sz w:val="20"/>
          <w:lang w:val="hr-HR"/>
        </w:rPr>
        <w:t xml:space="preserve">                                                       5. Odnosi s nastavnicima</w:t>
      </w:r>
    </w:p>
    <w:p w:rsidR="009609FC" w:rsidRPr="005A3C9B" w:rsidRDefault="009609FC" w:rsidP="00DE0707">
      <w:pPr>
        <w:spacing w:after="0"/>
        <w:rPr>
          <w:rFonts w:ascii="Bookman Old Style" w:hAnsi="Bookman Old Style"/>
          <w:b/>
          <w:sz w:val="20"/>
          <w:lang w:val="hr-HR"/>
        </w:rPr>
      </w:pPr>
    </w:p>
    <w:p w:rsidR="009609FC" w:rsidRPr="005A3C9B" w:rsidRDefault="007614B6" w:rsidP="009609FC">
      <w:pPr>
        <w:spacing w:after="0"/>
        <w:jc w:val="center"/>
        <w:rPr>
          <w:lang w:val="hr-HR"/>
        </w:rPr>
      </w:pPr>
      <w:r w:rsidRPr="007614B6">
        <w:rPr>
          <w:noProof/>
        </w:rPr>
        <w:drawing>
          <wp:inline distT="0" distB="0" distL="0" distR="0">
            <wp:extent cx="6899335" cy="4822166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90" cy="48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FC" w:rsidRPr="005A3C9B" w:rsidRDefault="009609FC" w:rsidP="00DE0707">
      <w:pPr>
        <w:spacing w:after="0"/>
        <w:rPr>
          <w:lang w:val="hr-HR"/>
        </w:rPr>
      </w:pPr>
    </w:p>
    <w:p w:rsidR="004A5373" w:rsidRDefault="004A5373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4A5373" w:rsidRDefault="004A5373" w:rsidP="00DE0707">
      <w:pPr>
        <w:spacing w:after="0"/>
        <w:rPr>
          <w:rFonts w:ascii="Arial" w:hAnsi="Arial" w:cs="Arial"/>
          <w:b/>
          <w:sz w:val="24"/>
          <w:lang w:val="hr-HR"/>
        </w:rPr>
      </w:pPr>
    </w:p>
    <w:p w:rsidR="009609FC" w:rsidRPr="005A3C9B" w:rsidRDefault="005A3C9B" w:rsidP="00DE0707">
      <w:pPr>
        <w:spacing w:after="0"/>
        <w:rPr>
          <w:sz w:val="28"/>
          <w:lang w:val="hr-HR"/>
        </w:rPr>
      </w:pPr>
      <w:r w:rsidRPr="005A3C9B">
        <w:rPr>
          <w:rFonts w:ascii="Arial" w:hAnsi="Arial" w:cs="Arial"/>
          <w:b/>
          <w:sz w:val="24"/>
          <w:lang w:val="hr-HR"/>
        </w:rPr>
        <w:t>6. Služba za pružanje podrške učenicima</w:t>
      </w:r>
    </w:p>
    <w:p w:rsidR="009609FC" w:rsidRPr="005A3C9B" w:rsidRDefault="009609FC" w:rsidP="00DE0707">
      <w:pPr>
        <w:spacing w:after="0"/>
        <w:rPr>
          <w:lang w:val="hr-HR"/>
        </w:rPr>
      </w:pPr>
    </w:p>
    <w:p w:rsidR="004A5373" w:rsidRDefault="004A5373" w:rsidP="004A5373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Za razliku od prošle godine, kada je n</w:t>
      </w:r>
      <w:r w:rsidR="005A3C9B" w:rsidRPr="005827EC">
        <w:rPr>
          <w:rFonts w:ascii="Arial" w:hAnsi="Arial" w:cs="Arial"/>
          <w:sz w:val="24"/>
          <w:lang w:val="hr-HR"/>
        </w:rPr>
        <w:t xml:space="preserve">ešto manje od polovice učenika </w:t>
      </w:r>
      <w:r>
        <w:rPr>
          <w:rFonts w:ascii="Arial" w:hAnsi="Arial" w:cs="Arial"/>
          <w:sz w:val="24"/>
          <w:lang w:val="hr-HR"/>
        </w:rPr>
        <w:t xml:space="preserve">navelo </w:t>
      </w:r>
      <w:r w:rsidR="005A3C9B" w:rsidRPr="005827EC">
        <w:rPr>
          <w:rFonts w:ascii="Arial" w:hAnsi="Arial" w:cs="Arial"/>
          <w:sz w:val="24"/>
          <w:lang w:val="hr-HR"/>
        </w:rPr>
        <w:t>da uglavnom ili u potpunosti imaju mogućnost savjetovanja i usmjeravanja ukoliko imaju osobne probleme,</w:t>
      </w:r>
      <w:r>
        <w:rPr>
          <w:rFonts w:ascii="Arial" w:hAnsi="Arial" w:cs="Arial"/>
          <w:sz w:val="24"/>
          <w:lang w:val="hr-HR"/>
        </w:rPr>
        <w:t xml:space="preserve"> probleme u učenju ili napretku, ove godine za istu tvrdnu navodi čak 65% učenika. </w:t>
      </w:r>
    </w:p>
    <w:p w:rsidR="007614B6" w:rsidRDefault="005827EC" w:rsidP="004A5373">
      <w:pPr>
        <w:spacing w:after="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Pohvalna je činjenica da čak</w:t>
      </w:r>
      <w:r w:rsidR="004A5373">
        <w:rPr>
          <w:rFonts w:ascii="Arial" w:hAnsi="Arial" w:cs="Arial"/>
          <w:sz w:val="24"/>
          <w:lang w:val="hr-HR"/>
        </w:rPr>
        <w:t xml:space="preserve"> 71% učenika (prošle godine</w:t>
      </w:r>
      <w:r>
        <w:rPr>
          <w:rFonts w:ascii="Arial" w:hAnsi="Arial" w:cs="Arial"/>
          <w:sz w:val="24"/>
          <w:lang w:val="hr-HR"/>
        </w:rPr>
        <w:t xml:space="preserve"> 62,5%</w:t>
      </w:r>
      <w:r w:rsidR="004A5373">
        <w:rPr>
          <w:rFonts w:ascii="Arial" w:hAnsi="Arial" w:cs="Arial"/>
          <w:sz w:val="24"/>
          <w:lang w:val="hr-HR"/>
        </w:rPr>
        <w:t>)</w:t>
      </w:r>
      <w:r>
        <w:rPr>
          <w:rFonts w:ascii="Arial" w:hAnsi="Arial" w:cs="Arial"/>
          <w:sz w:val="24"/>
          <w:lang w:val="hr-HR"/>
        </w:rPr>
        <w:t xml:space="preserve"> navod</w:t>
      </w:r>
      <w:r w:rsidR="004A5373">
        <w:rPr>
          <w:rFonts w:ascii="Arial" w:hAnsi="Arial" w:cs="Arial"/>
          <w:sz w:val="24"/>
          <w:lang w:val="hr-HR"/>
        </w:rPr>
        <w:t>i</w:t>
      </w:r>
      <w:r>
        <w:rPr>
          <w:rFonts w:ascii="Arial" w:hAnsi="Arial" w:cs="Arial"/>
          <w:sz w:val="24"/>
          <w:lang w:val="hr-HR"/>
        </w:rPr>
        <w:t xml:space="preserve"> da se slobodno mogu obratiti razredniku u svrhu osobnog usmjeravanja i savjetovanja, a gotovo isti postotak smatra da se mogu obratiti i pedagogu (njih 6</w:t>
      </w:r>
      <w:r w:rsidR="004A5373">
        <w:rPr>
          <w:rFonts w:ascii="Arial" w:hAnsi="Arial" w:cs="Arial"/>
          <w:sz w:val="24"/>
          <w:lang w:val="hr-HR"/>
        </w:rPr>
        <w:t>9</w:t>
      </w:r>
      <w:r>
        <w:rPr>
          <w:rFonts w:ascii="Arial" w:hAnsi="Arial" w:cs="Arial"/>
          <w:sz w:val="24"/>
          <w:lang w:val="hr-HR"/>
        </w:rPr>
        <w:t xml:space="preserve">%). </w:t>
      </w:r>
      <w:r w:rsidR="004A5373">
        <w:rPr>
          <w:rFonts w:ascii="Arial" w:hAnsi="Arial" w:cs="Arial"/>
          <w:sz w:val="24"/>
          <w:lang w:val="hr-HR"/>
        </w:rPr>
        <w:t>Nešto manje od 60</w:t>
      </w:r>
      <w:r>
        <w:rPr>
          <w:rFonts w:ascii="Arial" w:hAnsi="Arial" w:cs="Arial"/>
          <w:sz w:val="24"/>
          <w:lang w:val="hr-HR"/>
        </w:rPr>
        <w:t>% učenika navodi da stručni suradnik pedagog daje kvalitetnu podršku uč</w:t>
      </w:r>
      <w:r w:rsidR="004A5373">
        <w:rPr>
          <w:rFonts w:ascii="Arial" w:hAnsi="Arial" w:cs="Arial"/>
          <w:sz w:val="24"/>
          <w:lang w:val="hr-HR"/>
        </w:rPr>
        <w:t>enicima i njihovim roditeljima, 24% nije sigurno u navedenu tvrdnju, a gotovo 18% navodi da to uglavnom nije ili nikako nije istina.</w:t>
      </w:r>
    </w:p>
    <w:p w:rsidR="004A5373" w:rsidRDefault="004A5373" w:rsidP="004A5373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4A5373" w:rsidRDefault="004A5373" w:rsidP="005A523F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4A5373" w:rsidRDefault="004A5373" w:rsidP="004A5373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9609FC" w:rsidRDefault="009609FC" w:rsidP="009609FC">
      <w:pPr>
        <w:spacing w:after="0"/>
        <w:jc w:val="center"/>
        <w:rPr>
          <w:rFonts w:ascii="Arial" w:hAnsi="Arial" w:cs="Arial"/>
          <w:b/>
          <w:sz w:val="20"/>
          <w:lang w:val="hr-HR"/>
        </w:rPr>
      </w:pPr>
      <w:r w:rsidRPr="005A3C9B">
        <w:rPr>
          <w:rFonts w:ascii="Arial" w:hAnsi="Arial" w:cs="Arial"/>
          <w:b/>
          <w:sz w:val="20"/>
          <w:lang w:val="hr-HR"/>
        </w:rPr>
        <w:t xml:space="preserve">6. Služba za pružanje podrške učenicima                    </w:t>
      </w:r>
      <w:bookmarkStart w:id="0" w:name="OLE_LINK1"/>
      <w:bookmarkStart w:id="1" w:name="OLE_LINK2"/>
      <w:r w:rsidRPr="005A3C9B">
        <w:rPr>
          <w:rFonts w:ascii="Arial" w:hAnsi="Arial" w:cs="Arial"/>
          <w:b/>
          <w:sz w:val="20"/>
          <w:lang w:val="hr-HR"/>
        </w:rPr>
        <w:t>7. Upravljanje i organizacija škole</w:t>
      </w:r>
      <w:bookmarkEnd w:id="0"/>
      <w:bookmarkEnd w:id="1"/>
    </w:p>
    <w:p w:rsidR="00B9719A" w:rsidRPr="005A3C9B" w:rsidRDefault="00B9719A" w:rsidP="009609FC">
      <w:pPr>
        <w:spacing w:after="0"/>
        <w:jc w:val="center"/>
        <w:rPr>
          <w:rFonts w:ascii="Arial" w:hAnsi="Arial" w:cs="Arial"/>
          <w:b/>
          <w:sz w:val="20"/>
          <w:lang w:val="hr-HR"/>
        </w:rPr>
      </w:pPr>
    </w:p>
    <w:p w:rsidR="0028016F" w:rsidRPr="0028016F" w:rsidRDefault="007614B6" w:rsidP="007614B6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  <w:r w:rsidRPr="007614B6">
        <w:rPr>
          <w:noProof/>
        </w:rPr>
        <w:drawing>
          <wp:inline distT="0" distB="0" distL="0" distR="0">
            <wp:extent cx="6105705" cy="7621653"/>
            <wp:effectExtent l="19050" t="0" r="93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05" cy="762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B6" w:rsidRDefault="007614B6" w:rsidP="0028016F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Pr="0028016F" w:rsidRDefault="005A523F" w:rsidP="005A523F">
      <w:pPr>
        <w:spacing w:after="0"/>
        <w:rPr>
          <w:rFonts w:ascii="Arial" w:hAnsi="Arial" w:cs="Arial"/>
          <w:b/>
          <w:sz w:val="24"/>
          <w:lang w:val="hr-HR"/>
        </w:rPr>
      </w:pPr>
      <w:r w:rsidRPr="0028016F">
        <w:rPr>
          <w:rFonts w:ascii="Arial" w:hAnsi="Arial" w:cs="Arial"/>
          <w:b/>
          <w:sz w:val="24"/>
          <w:lang w:val="hr-HR"/>
        </w:rPr>
        <w:lastRenderedPageBreak/>
        <w:t>7. Upravljanje i organizacija škole</w:t>
      </w:r>
    </w:p>
    <w:p w:rsidR="005A523F" w:rsidRDefault="005A523F" w:rsidP="005A523F">
      <w:pPr>
        <w:spacing w:after="0"/>
        <w:rPr>
          <w:rFonts w:ascii="Arial" w:hAnsi="Arial" w:cs="Arial"/>
          <w:b/>
          <w:sz w:val="20"/>
          <w:lang w:val="hr-HR"/>
        </w:rPr>
      </w:pPr>
    </w:p>
    <w:p w:rsidR="005A523F" w:rsidRDefault="005A523F" w:rsidP="005A523F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 w:rsidRPr="0028016F">
        <w:rPr>
          <w:rFonts w:ascii="Arial" w:hAnsi="Arial" w:cs="Arial"/>
          <w:sz w:val="24"/>
          <w:lang w:val="hr-HR"/>
        </w:rPr>
        <w:t xml:space="preserve">Gotovo </w:t>
      </w:r>
      <w:r>
        <w:rPr>
          <w:rFonts w:ascii="Arial" w:hAnsi="Arial" w:cs="Arial"/>
          <w:sz w:val="24"/>
          <w:lang w:val="hr-HR"/>
        </w:rPr>
        <w:t>9</w:t>
      </w:r>
      <w:r w:rsidRPr="0028016F">
        <w:rPr>
          <w:rFonts w:ascii="Arial" w:hAnsi="Arial" w:cs="Arial"/>
          <w:sz w:val="24"/>
          <w:lang w:val="hr-HR"/>
        </w:rPr>
        <w:t>0% učenika smatra da se u školi primjenjuju jasna pravila ponašanja</w:t>
      </w:r>
      <w:r>
        <w:rPr>
          <w:rFonts w:ascii="Arial" w:hAnsi="Arial" w:cs="Arial"/>
          <w:sz w:val="24"/>
          <w:lang w:val="hr-HR"/>
        </w:rPr>
        <w:t xml:space="preserve"> (prošle godine 70%)</w:t>
      </w:r>
      <w:r w:rsidRPr="0028016F">
        <w:rPr>
          <w:rFonts w:ascii="Arial" w:hAnsi="Arial" w:cs="Arial"/>
          <w:sz w:val="24"/>
          <w:lang w:val="hr-HR"/>
        </w:rPr>
        <w:t xml:space="preserve">. </w:t>
      </w:r>
      <w:r>
        <w:rPr>
          <w:rFonts w:ascii="Arial" w:hAnsi="Arial" w:cs="Arial"/>
          <w:sz w:val="24"/>
          <w:lang w:val="hr-HR"/>
        </w:rPr>
        <w:t xml:space="preserve">Za razliku od prošle godine kada je 40% učenika navelo da učenici ne sudjeluju u donošenju odluka važnih za školu, ove godine suprotno tvrdi čak 53% učenika, što je pohvalno. </w:t>
      </w:r>
    </w:p>
    <w:p w:rsidR="005A523F" w:rsidRDefault="005A523F" w:rsidP="005A523F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75% učenika smatra da ravnatelj održava dobre odnose s učenicima, dok njih samo 11% nije sigurno u navedenu tvrdnju. Učenici smatraju da je knjižnica dobro opremljena (91%) te da ima knjiga koje ih zanimaju te da škola ima dovoljno računala koje učenici mogu koristiti (66%; prošle godine suprotno tvrdilo čak 42% učenika). Gotovo 70% njih zadovoljno je čistoćom školskog prostora, a njih 31% uglavnom nije ili nikako nije zadovoljno čistoćom. </w:t>
      </w:r>
    </w:p>
    <w:p w:rsidR="005A523F" w:rsidRDefault="005A523F" w:rsidP="005A523F">
      <w:pPr>
        <w:spacing w:after="0"/>
        <w:ind w:firstLine="720"/>
        <w:jc w:val="both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               </w:t>
      </w:r>
    </w:p>
    <w:p w:rsidR="005A523F" w:rsidRDefault="005A523F" w:rsidP="005A523F">
      <w:pPr>
        <w:spacing w:after="0"/>
        <w:ind w:firstLine="720"/>
        <w:jc w:val="both"/>
        <w:rPr>
          <w:rFonts w:ascii="Arial" w:hAnsi="Arial" w:cs="Arial"/>
          <w:b/>
          <w:sz w:val="20"/>
          <w:lang w:val="hr-HR"/>
        </w:rPr>
      </w:pPr>
    </w:p>
    <w:p w:rsidR="005A523F" w:rsidRDefault="005A523F" w:rsidP="005A523F">
      <w:pPr>
        <w:spacing w:after="0"/>
        <w:ind w:left="720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4273550</wp:posOffset>
            </wp:positionH>
            <wp:positionV relativeFrom="margin">
              <wp:posOffset>2643505</wp:posOffset>
            </wp:positionV>
            <wp:extent cx="2533015" cy="4657725"/>
            <wp:effectExtent l="19050" t="0" r="63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lang w:val="hr-HR"/>
        </w:rPr>
        <w:t xml:space="preserve">    </w:t>
      </w:r>
      <w:r w:rsidRPr="005A3C9B">
        <w:rPr>
          <w:rFonts w:ascii="Arial" w:hAnsi="Arial" w:cs="Arial"/>
          <w:b/>
          <w:sz w:val="20"/>
          <w:lang w:val="hr-HR"/>
        </w:rPr>
        <w:t>8. Odnosi prema školi</w:t>
      </w:r>
    </w:p>
    <w:p w:rsidR="005A523F" w:rsidRDefault="005A523F" w:rsidP="005A523F">
      <w:pPr>
        <w:spacing w:after="0"/>
        <w:rPr>
          <w:rFonts w:ascii="Arial" w:hAnsi="Arial" w:cs="Arial"/>
          <w:b/>
          <w:sz w:val="24"/>
          <w:lang w:val="hr-HR"/>
        </w:rPr>
      </w:pPr>
    </w:p>
    <w:p w:rsidR="005A523F" w:rsidRPr="00186AC4" w:rsidRDefault="005A523F" w:rsidP="005A523F">
      <w:pPr>
        <w:spacing w:after="0"/>
        <w:rPr>
          <w:rFonts w:ascii="Arial" w:hAnsi="Arial" w:cs="Arial"/>
          <w:b/>
          <w:sz w:val="24"/>
          <w:lang w:val="hr-HR"/>
        </w:rPr>
      </w:pPr>
      <w:r w:rsidRPr="00186AC4">
        <w:rPr>
          <w:rFonts w:ascii="Arial" w:hAnsi="Arial" w:cs="Arial"/>
          <w:b/>
          <w:sz w:val="24"/>
          <w:lang w:val="hr-HR"/>
        </w:rPr>
        <w:t>8. Odnosi prema školi</w:t>
      </w:r>
    </w:p>
    <w:p w:rsidR="005A523F" w:rsidRPr="00186AC4" w:rsidRDefault="005A523F" w:rsidP="005A523F">
      <w:pPr>
        <w:spacing w:after="0"/>
        <w:rPr>
          <w:rFonts w:ascii="Arial" w:hAnsi="Arial" w:cs="Arial"/>
          <w:sz w:val="24"/>
          <w:lang w:val="hr-HR"/>
        </w:rPr>
      </w:pPr>
    </w:p>
    <w:p w:rsidR="005A523F" w:rsidRPr="00186AC4" w:rsidRDefault="005A523F" w:rsidP="005A523F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Više od 60% učenika zadovoljno je svojom školom, a gotovo isti postotak smatra da u ovoj školi učenici dobro razvijaju svoje vještine snalaženja u različitim životnim situacijama (65%), da uče kako kvalitetno i kulturno komunicirati (75%) te da mogu naučiti dobro surađivati s drugim ljudima (80%). </w:t>
      </w:r>
    </w:p>
    <w:p w:rsidR="00B9719A" w:rsidRDefault="00B9719A" w:rsidP="00B9719A">
      <w:pPr>
        <w:spacing w:after="0"/>
        <w:rPr>
          <w:lang w:val="hr-HR"/>
        </w:rPr>
      </w:pPr>
    </w:p>
    <w:p w:rsidR="00B9719A" w:rsidRPr="005A3C9B" w:rsidRDefault="00B9719A" w:rsidP="00B9719A">
      <w:pPr>
        <w:spacing w:after="0"/>
        <w:rPr>
          <w:lang w:val="hr-HR"/>
        </w:rPr>
      </w:pPr>
    </w:p>
    <w:p w:rsidR="00B9719A" w:rsidRPr="005E5D81" w:rsidRDefault="00B9719A" w:rsidP="00B9719A">
      <w:pPr>
        <w:spacing w:after="0"/>
        <w:rPr>
          <w:sz w:val="28"/>
          <w:lang w:val="hr-HR"/>
        </w:rPr>
      </w:pPr>
      <w:r w:rsidRPr="005E5D81">
        <w:rPr>
          <w:rFonts w:ascii="Arial" w:hAnsi="Arial" w:cs="Arial"/>
          <w:b/>
          <w:sz w:val="24"/>
          <w:lang w:val="hr-HR"/>
        </w:rPr>
        <w:t xml:space="preserve">9. </w:t>
      </w:r>
      <w:r w:rsidR="007D5AFF">
        <w:rPr>
          <w:rFonts w:ascii="Arial" w:hAnsi="Arial" w:cs="Arial"/>
          <w:b/>
          <w:sz w:val="24"/>
          <w:lang w:val="hr-HR"/>
        </w:rPr>
        <w:t>Ocjena škole</w:t>
      </w:r>
    </w:p>
    <w:p w:rsidR="00B9719A" w:rsidRDefault="00B9719A" w:rsidP="00B9719A">
      <w:pPr>
        <w:spacing w:after="0"/>
        <w:rPr>
          <w:lang w:val="hr-HR"/>
        </w:rPr>
      </w:pPr>
    </w:p>
    <w:p w:rsidR="007D5AFF" w:rsidRDefault="005A523F" w:rsidP="00186AC4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210185</wp:posOffset>
            </wp:positionH>
            <wp:positionV relativeFrom="margin">
              <wp:posOffset>5188585</wp:posOffset>
            </wp:positionV>
            <wp:extent cx="2896235" cy="1371600"/>
            <wp:effectExtent l="19050" t="0" r="0" b="0"/>
            <wp:wrapSquare wrapText="bothSides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AFF" w:rsidRDefault="007D5AFF" w:rsidP="00186AC4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7D5AFF" w:rsidRPr="005A3C9B" w:rsidRDefault="007D5AFF" w:rsidP="00186AC4">
      <w:pPr>
        <w:spacing w:after="0"/>
        <w:ind w:firstLine="720"/>
        <w:jc w:val="both"/>
        <w:rPr>
          <w:rFonts w:ascii="Arial" w:hAnsi="Arial" w:cs="Arial"/>
          <w:b/>
          <w:sz w:val="20"/>
          <w:lang w:val="hr-HR"/>
        </w:rPr>
      </w:pPr>
    </w:p>
    <w:p w:rsidR="00B9719A" w:rsidRDefault="00B9719A" w:rsidP="00B9719A">
      <w:pPr>
        <w:spacing w:after="0"/>
        <w:rPr>
          <w:rFonts w:ascii="Arial" w:hAnsi="Arial" w:cs="Arial"/>
          <w:b/>
          <w:sz w:val="20"/>
          <w:lang w:val="hr-HR"/>
        </w:rPr>
      </w:pPr>
    </w:p>
    <w:p w:rsidR="009609FC" w:rsidRPr="005A3C9B" w:rsidRDefault="00B9719A" w:rsidP="00B9719A">
      <w:pPr>
        <w:spacing w:after="0"/>
        <w:rPr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                   </w:t>
      </w:r>
    </w:p>
    <w:p w:rsidR="009609FC" w:rsidRPr="00186AC4" w:rsidRDefault="009609FC" w:rsidP="009609FC">
      <w:pPr>
        <w:spacing w:after="0"/>
        <w:rPr>
          <w:rFonts w:ascii="Arial" w:hAnsi="Arial" w:cs="Arial"/>
          <w:b/>
          <w:sz w:val="24"/>
          <w:lang w:val="hr-HR"/>
        </w:rPr>
      </w:pPr>
    </w:p>
    <w:p w:rsidR="007614B6" w:rsidRDefault="007614B6" w:rsidP="00EF6C49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7614B6" w:rsidRDefault="007614B6" w:rsidP="00EF6C49">
      <w:pPr>
        <w:spacing w:after="0"/>
        <w:ind w:firstLine="720"/>
        <w:jc w:val="both"/>
        <w:rPr>
          <w:rFonts w:ascii="Arial" w:hAnsi="Arial" w:cs="Arial"/>
          <w:sz w:val="24"/>
          <w:lang w:val="hr-HR"/>
        </w:rPr>
      </w:pPr>
    </w:p>
    <w:p w:rsidR="007614B6" w:rsidRDefault="007614B6" w:rsidP="007614B6">
      <w:pPr>
        <w:spacing w:after="0"/>
        <w:ind w:firstLine="720"/>
        <w:jc w:val="center"/>
        <w:rPr>
          <w:rFonts w:ascii="Arial" w:hAnsi="Arial" w:cs="Arial"/>
          <w:sz w:val="24"/>
          <w:lang w:val="hr-HR"/>
        </w:rPr>
      </w:pPr>
    </w:p>
    <w:p w:rsidR="007614B6" w:rsidRDefault="007614B6" w:rsidP="007614B6">
      <w:pPr>
        <w:spacing w:after="0"/>
        <w:ind w:firstLine="720"/>
        <w:jc w:val="center"/>
        <w:rPr>
          <w:rFonts w:ascii="Arial" w:hAnsi="Arial" w:cs="Arial"/>
          <w:sz w:val="24"/>
          <w:lang w:val="hr-HR"/>
        </w:rPr>
      </w:pPr>
    </w:p>
    <w:p w:rsidR="007614B6" w:rsidRDefault="007614B6" w:rsidP="007614B6">
      <w:pPr>
        <w:spacing w:after="0"/>
        <w:ind w:firstLine="720"/>
        <w:jc w:val="center"/>
        <w:rPr>
          <w:rFonts w:ascii="Arial" w:hAnsi="Arial" w:cs="Arial"/>
          <w:sz w:val="24"/>
          <w:lang w:val="hr-HR"/>
        </w:rPr>
      </w:pPr>
    </w:p>
    <w:p w:rsidR="007614B6" w:rsidRPr="005A3C9B" w:rsidRDefault="007614B6" w:rsidP="007614B6">
      <w:pPr>
        <w:spacing w:after="0"/>
        <w:ind w:firstLine="720"/>
        <w:jc w:val="center"/>
        <w:rPr>
          <w:rFonts w:ascii="Arial" w:hAnsi="Arial" w:cs="Arial"/>
          <w:sz w:val="24"/>
          <w:lang w:val="hr-HR"/>
        </w:rPr>
      </w:pPr>
    </w:p>
    <w:sectPr w:rsidR="007614B6" w:rsidRPr="005A3C9B" w:rsidSect="009609FC">
      <w:headerReference w:type="default" r:id="rId15"/>
      <w:pgSz w:w="12240" w:h="15840"/>
      <w:pgMar w:top="1440" w:right="851" w:bottom="1134" w:left="75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EF" w:rsidRDefault="00D437EF" w:rsidP="00DE0707">
      <w:pPr>
        <w:spacing w:after="0" w:line="240" w:lineRule="auto"/>
      </w:pPr>
      <w:r>
        <w:separator/>
      </w:r>
    </w:p>
  </w:endnote>
  <w:endnote w:type="continuationSeparator" w:id="0">
    <w:p w:rsidR="00D437EF" w:rsidRDefault="00D437EF" w:rsidP="00DE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EF" w:rsidRDefault="00D437EF" w:rsidP="00DE0707">
      <w:pPr>
        <w:spacing w:after="0" w:line="240" w:lineRule="auto"/>
      </w:pPr>
      <w:r>
        <w:separator/>
      </w:r>
    </w:p>
  </w:footnote>
  <w:footnote w:type="continuationSeparator" w:id="0">
    <w:p w:rsidR="00D437EF" w:rsidRDefault="00D437EF" w:rsidP="00DE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82" w:rsidRDefault="00DE0707" w:rsidP="000A6082">
    <w:pPr>
      <w:spacing w:after="0"/>
      <w:jc w:val="center"/>
      <w:rPr>
        <w:rFonts w:ascii="Arial" w:hAnsi="Arial" w:cs="Arial"/>
        <w:b/>
        <w:szCs w:val="20"/>
        <w:lang w:val="hr-HR"/>
      </w:rPr>
    </w:pPr>
    <w:r w:rsidRPr="009609FC">
      <w:rPr>
        <w:rFonts w:ascii="Arial" w:hAnsi="Arial" w:cs="Arial"/>
        <w:sz w:val="20"/>
        <w:lang w:val="hr-HR"/>
      </w:rPr>
      <w:t>SREDNJA ŠKOLA GLINA</w:t>
    </w:r>
  </w:p>
  <w:p w:rsidR="000A6082" w:rsidRPr="000A6082" w:rsidRDefault="000A6082" w:rsidP="000A6082">
    <w:pPr>
      <w:spacing w:after="0"/>
      <w:jc w:val="center"/>
      <w:rPr>
        <w:rFonts w:ascii="Arial" w:hAnsi="Arial" w:cs="Arial"/>
        <w:sz w:val="20"/>
        <w:szCs w:val="20"/>
        <w:lang w:val="hr-HR"/>
      </w:rPr>
    </w:pPr>
    <w:r w:rsidRPr="000A6082">
      <w:rPr>
        <w:rFonts w:ascii="Arial" w:hAnsi="Arial" w:cs="Arial"/>
        <w:sz w:val="20"/>
        <w:szCs w:val="20"/>
        <w:lang w:val="hr-HR"/>
      </w:rPr>
      <w:t>FRANOPANSKA 30</w:t>
    </w:r>
  </w:p>
  <w:p w:rsidR="00DE0707" w:rsidRPr="009609FC" w:rsidRDefault="00DE0707" w:rsidP="000A6082">
    <w:pPr>
      <w:spacing w:after="0"/>
      <w:rPr>
        <w:rFonts w:ascii="Arial" w:hAnsi="Arial" w:cs="Arial"/>
        <w:sz w:val="20"/>
        <w:szCs w:val="20"/>
        <w:lang w:val="hr-H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707"/>
    <w:rsid w:val="00090218"/>
    <w:rsid w:val="00094E1D"/>
    <w:rsid w:val="000A6082"/>
    <w:rsid w:val="0013328C"/>
    <w:rsid w:val="00186AC4"/>
    <w:rsid w:val="001A3F76"/>
    <w:rsid w:val="00214A55"/>
    <w:rsid w:val="002662D7"/>
    <w:rsid w:val="0028016F"/>
    <w:rsid w:val="002E7F14"/>
    <w:rsid w:val="00353418"/>
    <w:rsid w:val="00441912"/>
    <w:rsid w:val="004A5373"/>
    <w:rsid w:val="00524BC2"/>
    <w:rsid w:val="005827EC"/>
    <w:rsid w:val="005A3C9B"/>
    <w:rsid w:val="005A523F"/>
    <w:rsid w:val="005E5D81"/>
    <w:rsid w:val="00607A6C"/>
    <w:rsid w:val="00614A05"/>
    <w:rsid w:val="00661788"/>
    <w:rsid w:val="00670313"/>
    <w:rsid w:val="0068394C"/>
    <w:rsid w:val="006D5D45"/>
    <w:rsid w:val="007614B6"/>
    <w:rsid w:val="007A5ABB"/>
    <w:rsid w:val="007D5AFF"/>
    <w:rsid w:val="00813FE1"/>
    <w:rsid w:val="008518F8"/>
    <w:rsid w:val="0089445A"/>
    <w:rsid w:val="008E5916"/>
    <w:rsid w:val="008E77E0"/>
    <w:rsid w:val="009234B1"/>
    <w:rsid w:val="009609FC"/>
    <w:rsid w:val="009B4435"/>
    <w:rsid w:val="00A1555E"/>
    <w:rsid w:val="00A96232"/>
    <w:rsid w:val="00B24E85"/>
    <w:rsid w:val="00B47E87"/>
    <w:rsid w:val="00B9719A"/>
    <w:rsid w:val="00C14991"/>
    <w:rsid w:val="00C70D16"/>
    <w:rsid w:val="00CA057D"/>
    <w:rsid w:val="00CC134E"/>
    <w:rsid w:val="00D437EF"/>
    <w:rsid w:val="00DC7FC2"/>
    <w:rsid w:val="00DD5DD7"/>
    <w:rsid w:val="00DE0707"/>
    <w:rsid w:val="00DF273D"/>
    <w:rsid w:val="00E30ADC"/>
    <w:rsid w:val="00EB5452"/>
    <w:rsid w:val="00EB70A3"/>
    <w:rsid w:val="00EF6C49"/>
    <w:rsid w:val="00F3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E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0707"/>
  </w:style>
  <w:style w:type="paragraph" w:styleId="Podnoje">
    <w:name w:val="footer"/>
    <w:basedOn w:val="Normal"/>
    <w:link w:val="PodnojeChar"/>
    <w:uiPriority w:val="99"/>
    <w:semiHidden/>
    <w:unhideWhenUsed/>
    <w:rsid w:val="00DE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E0707"/>
  </w:style>
  <w:style w:type="paragraph" w:styleId="Tekstbalonia">
    <w:name w:val="Balloon Text"/>
    <w:basedOn w:val="Normal"/>
    <w:link w:val="TekstbaloniaChar"/>
    <w:uiPriority w:val="99"/>
    <w:semiHidden/>
    <w:unhideWhenUsed/>
    <w:rsid w:val="00DE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2014.2015\Samovrednovanje14-15\ObraDA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2014.2015\Samovrednovanje14-15\ObraDA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hr-HR" sz="1200"/>
              <a:t>Zadovoljan</a:t>
            </a:r>
            <a:r>
              <a:rPr lang="hr-HR" sz="1200" baseline="0"/>
              <a:t> sam načinom rada na praktičnoj nastavi</a:t>
            </a:r>
            <a:endParaRPr lang="en-US" sz="1200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6.9759315832045685E-2"/>
                  <c:y val="-0.17282156551742023"/>
                </c:manualLayout>
              </c:layout>
              <c:showPercent val="1"/>
            </c:dLbl>
            <c:dLbl>
              <c:idx val="3"/>
              <c:layout>
                <c:manualLayout>
                  <c:x val="9.8583700687892462E-2"/>
                  <c:y val="4.4519180687568202E-2"/>
                </c:manualLayout>
              </c:layout>
              <c:showPercent val="1"/>
            </c:dLbl>
            <c:dLbl>
              <c:idx val="4"/>
              <c:layout>
                <c:manualLayout>
                  <c:x val="7.2790648415743495E-2"/>
                  <c:y val="0.13424666573966496"/>
                </c:manualLayout>
              </c:layout>
              <c:showPercent val="1"/>
            </c:dLbl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Učenici1314!$N$5:$N$9</c:f>
              <c:strCache>
                <c:ptCount val="5"/>
                <c:pt idx="0">
                  <c:v>nikako ne</c:v>
                </c:pt>
                <c:pt idx="1">
                  <c:v>uglavnom ne</c:v>
                </c:pt>
                <c:pt idx="2">
                  <c:v>niti da niti ne</c:v>
                </c:pt>
                <c:pt idx="3">
                  <c:v>uglavnom da</c:v>
                </c:pt>
                <c:pt idx="4">
                  <c:v>u potpunosti da</c:v>
                </c:pt>
              </c:strCache>
            </c:strRef>
          </c:cat>
          <c:val>
            <c:numRef>
              <c:f>Učenici1314!$O$5:$O$9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14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cat>
            <c:strRef>
              <c:f>Učenici1314!$N$5:$N$9</c:f>
              <c:strCache>
                <c:ptCount val="5"/>
                <c:pt idx="0">
                  <c:v>nikako ne</c:v>
                </c:pt>
                <c:pt idx="1">
                  <c:v>uglavnom ne</c:v>
                </c:pt>
                <c:pt idx="2">
                  <c:v>niti da niti ne</c:v>
                </c:pt>
                <c:pt idx="3">
                  <c:v>uglavnom da</c:v>
                </c:pt>
                <c:pt idx="4">
                  <c:v>u potpunosti da</c:v>
                </c:pt>
              </c:strCache>
            </c:strRef>
          </c:cat>
          <c:val>
            <c:numRef>
              <c:f>Učenici1314!$P$5:$P$9</c:f>
              <c:numCache>
                <c:formatCode>0.0%</c:formatCode>
                <c:ptCount val="5"/>
                <c:pt idx="0">
                  <c:v>0.17777777777777778</c:v>
                </c:pt>
                <c:pt idx="1">
                  <c:v>0.22222222222222221</c:v>
                </c:pt>
                <c:pt idx="2">
                  <c:v>0.31111111111111112</c:v>
                </c:pt>
                <c:pt idx="3">
                  <c:v>0.15555555555555556</c:v>
                </c:pt>
                <c:pt idx="4">
                  <c:v>0.13333333333333336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hr-HR" sz="1200"/>
              <a:t>Nastavnici</a:t>
            </a:r>
            <a:r>
              <a:rPr lang="hr-HR" sz="1200" baseline="0"/>
              <a:t> uvažavaju mišljenje učenika pri ocjenjivanju</a:t>
            </a:r>
            <a:endParaRPr lang="en-US" sz="1200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8.5275809273840764E-2"/>
                  <c:y val="0.17627333041703142"/>
                </c:manualLayout>
              </c:layout>
              <c:showPercent val="1"/>
            </c:dLbl>
            <c:dLbl>
              <c:idx val="1"/>
              <c:layout>
                <c:manualLayout>
                  <c:x val="-0.12459394138232727"/>
                  <c:y val="-8.5956547098279559E-2"/>
                </c:manualLayout>
              </c:layout>
              <c:showPercent val="1"/>
            </c:dLbl>
            <c:dLbl>
              <c:idx val="2"/>
              <c:layout>
                <c:manualLayout>
                  <c:x val="6.1220363079615016E-2"/>
                  <c:y val="-0.16019867308253136"/>
                </c:manualLayout>
              </c:layout>
              <c:showPercent val="1"/>
            </c:dLbl>
            <c:dLbl>
              <c:idx val="3"/>
              <c:layout>
                <c:manualLayout>
                  <c:x val="0.11588396762904629"/>
                  <c:y val="1.6050597841936423E-2"/>
                </c:manualLayout>
              </c:layout>
              <c:showPercent val="1"/>
            </c:dLbl>
            <c:dLbl>
              <c:idx val="4"/>
              <c:layout>
                <c:manualLayout>
                  <c:x val="9.2433180227471476E-2"/>
                  <c:y val="0.17460411198600176"/>
                </c:manualLayout>
              </c:layout>
              <c:showPercent val="1"/>
            </c:dLbl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Učenici1314!$Z$26:$Z$30</c:f>
              <c:strCache>
                <c:ptCount val="5"/>
                <c:pt idx="0">
                  <c:v>nikako ne</c:v>
                </c:pt>
                <c:pt idx="1">
                  <c:v>uglavnom ne</c:v>
                </c:pt>
                <c:pt idx="2">
                  <c:v>niti da niti ne</c:v>
                </c:pt>
                <c:pt idx="3">
                  <c:v>uglavnom da</c:v>
                </c:pt>
                <c:pt idx="4">
                  <c:v>u potpunosti da</c:v>
                </c:pt>
              </c:strCache>
            </c:strRef>
          </c:cat>
          <c:val>
            <c:numRef>
              <c:f>Učenici1314!$AA$26:$AA$30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12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cat>
            <c:strRef>
              <c:f>Učenici1314!$Z$26:$Z$30</c:f>
              <c:strCache>
                <c:ptCount val="5"/>
                <c:pt idx="0">
                  <c:v>nikako ne</c:v>
                </c:pt>
                <c:pt idx="1">
                  <c:v>uglavnom ne</c:v>
                </c:pt>
                <c:pt idx="2">
                  <c:v>niti da niti ne</c:v>
                </c:pt>
                <c:pt idx="3">
                  <c:v>uglavnom da</c:v>
                </c:pt>
                <c:pt idx="4">
                  <c:v>u potpunosti da</c:v>
                </c:pt>
              </c:strCache>
            </c:strRef>
          </c:cat>
          <c:val>
            <c:numRef>
              <c:f>Učenici1314!$AB$26:$AB$30</c:f>
              <c:numCache>
                <c:formatCode>0.0%</c:formatCode>
                <c:ptCount val="5"/>
                <c:pt idx="0">
                  <c:v>0.2</c:v>
                </c:pt>
                <c:pt idx="1">
                  <c:v>0.22222222222222221</c:v>
                </c:pt>
                <c:pt idx="2">
                  <c:v>0.26666666666666672</c:v>
                </c:pt>
                <c:pt idx="3">
                  <c:v>0.13333333333333336</c:v>
                </c:pt>
                <c:pt idx="4">
                  <c:v>0.17777777777777778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Ružica</cp:lastModifiedBy>
  <cp:revision>3</cp:revision>
  <cp:lastPrinted>2015-05-19T10:06:00Z</cp:lastPrinted>
  <dcterms:created xsi:type="dcterms:W3CDTF">2016-01-07T09:35:00Z</dcterms:created>
  <dcterms:modified xsi:type="dcterms:W3CDTF">2016-01-07T10:55:00Z</dcterms:modified>
</cp:coreProperties>
</file>